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87DF" w14:textId="77777777" w:rsidR="00061489" w:rsidRPr="002E600B" w:rsidRDefault="00061489" w:rsidP="00061489">
      <w:pPr>
        <w:pStyle w:val="Heading1"/>
      </w:pPr>
      <w:bookmarkStart w:id="0" w:name="_Toc441072343"/>
      <w:bookmarkStart w:id="1" w:name="_Toc441072346"/>
      <w:bookmarkStart w:id="2" w:name="_GoBack"/>
      <w:bookmarkEnd w:id="2"/>
      <w:r w:rsidRPr="002E600B">
        <w:t>Some basics for training</w:t>
      </w:r>
      <w:bookmarkEnd w:id="0"/>
    </w:p>
    <w:p w14:paraId="540A3D91" w14:textId="77777777" w:rsidR="00061489" w:rsidRPr="002E600B" w:rsidRDefault="00061489" w:rsidP="00061489">
      <w:pPr>
        <w:pStyle w:val="Heading3"/>
        <w:rPr>
          <w:rFonts w:cs="Arial"/>
        </w:rPr>
      </w:pPr>
      <w:r w:rsidRPr="002E600B">
        <w:rPr>
          <w:rFonts w:cs="Arial"/>
        </w:rPr>
        <w:t xml:space="preserve"> </w:t>
      </w:r>
      <w:bookmarkStart w:id="3" w:name="_Toc441072344"/>
      <w:r w:rsidRPr="002E600B">
        <w:rPr>
          <w:rFonts w:cs="Arial"/>
        </w:rPr>
        <w:t xml:space="preserve">Assessing the Knowledge of the </w:t>
      </w:r>
      <w:r>
        <w:rPr>
          <w:rFonts w:cs="Arial"/>
        </w:rPr>
        <w:t>Potential Aide/Student</w:t>
      </w:r>
      <w:bookmarkEnd w:id="3"/>
    </w:p>
    <w:p w14:paraId="27E8CF6D" w14:textId="77777777" w:rsidR="00061489" w:rsidRPr="002E600B" w:rsidRDefault="00061489" w:rsidP="00061489">
      <w:pPr>
        <w:rPr>
          <w:rFonts w:ascii="Arial" w:hAnsi="Arial" w:cs="Arial"/>
          <w:bCs/>
          <w:szCs w:val="24"/>
        </w:rPr>
      </w:pPr>
      <w:r w:rsidRPr="002E600B">
        <w:rPr>
          <w:rFonts w:ascii="Arial" w:hAnsi="Arial" w:cs="Arial"/>
          <w:szCs w:val="24"/>
        </w:rPr>
        <w:t xml:space="preserve">At the beginning of the training, </w:t>
      </w:r>
      <w:r>
        <w:rPr>
          <w:rFonts w:ascii="Arial" w:hAnsi="Arial" w:cs="Arial"/>
          <w:szCs w:val="24"/>
        </w:rPr>
        <w:t xml:space="preserve">an instructor should </w:t>
      </w:r>
      <w:r w:rsidRPr="002E600B">
        <w:rPr>
          <w:rFonts w:ascii="Arial" w:hAnsi="Arial" w:cs="Arial"/>
          <w:szCs w:val="24"/>
        </w:rPr>
        <w:t>ask the student if there are any questions they would like answered.  This will give an idea of what areas need to add</w:t>
      </w:r>
      <w:r>
        <w:rPr>
          <w:rFonts w:ascii="Arial" w:hAnsi="Arial" w:cs="Arial"/>
          <w:szCs w:val="24"/>
        </w:rPr>
        <w:t>ed</w:t>
      </w:r>
      <w:r w:rsidRPr="002E600B">
        <w:rPr>
          <w:rFonts w:ascii="Arial" w:hAnsi="Arial" w:cs="Arial"/>
          <w:szCs w:val="24"/>
        </w:rPr>
        <w:t xml:space="preserve"> or emphasize</w:t>
      </w:r>
      <w:r>
        <w:rPr>
          <w:rFonts w:ascii="Arial" w:hAnsi="Arial" w:cs="Arial"/>
          <w:szCs w:val="24"/>
        </w:rPr>
        <w:t>d while</w:t>
      </w:r>
      <w:r w:rsidRPr="002E600B">
        <w:rPr>
          <w:rFonts w:ascii="Arial" w:hAnsi="Arial" w:cs="Arial"/>
          <w:szCs w:val="24"/>
        </w:rPr>
        <w:t xml:space="preserve"> conducting the training.  Emphasize that questions </w:t>
      </w:r>
      <w:r>
        <w:rPr>
          <w:rFonts w:ascii="Arial" w:hAnsi="Arial" w:cs="Arial"/>
          <w:szCs w:val="24"/>
        </w:rPr>
        <w:t xml:space="preserve">are welcomed </w:t>
      </w:r>
      <w:r w:rsidRPr="002E600B">
        <w:rPr>
          <w:rFonts w:ascii="Arial" w:hAnsi="Arial" w:cs="Arial"/>
          <w:szCs w:val="24"/>
        </w:rPr>
        <w:t xml:space="preserve">throughout the training.  </w:t>
      </w:r>
    </w:p>
    <w:p w14:paraId="296A43B8" w14:textId="77777777" w:rsidR="00061489" w:rsidRPr="002E600B" w:rsidRDefault="00061489" w:rsidP="00061489">
      <w:pPr>
        <w:rPr>
          <w:rFonts w:ascii="Arial" w:hAnsi="Arial" w:cs="Arial"/>
          <w:szCs w:val="24"/>
        </w:rPr>
      </w:pPr>
      <w:r w:rsidRPr="002E600B">
        <w:rPr>
          <w:rFonts w:ascii="Arial" w:hAnsi="Arial" w:cs="Arial"/>
          <w:szCs w:val="24"/>
        </w:rPr>
        <w:t xml:space="preserve">After completing training on each competency, ask the student if there are any more questions they have that were not answered throughout the training.  Make sure </w:t>
      </w:r>
      <w:r>
        <w:rPr>
          <w:rFonts w:ascii="Arial" w:hAnsi="Arial" w:cs="Arial"/>
          <w:szCs w:val="24"/>
        </w:rPr>
        <w:t xml:space="preserve">that </w:t>
      </w:r>
      <w:r w:rsidRPr="002E600B">
        <w:rPr>
          <w:rFonts w:ascii="Arial" w:hAnsi="Arial" w:cs="Arial"/>
          <w:szCs w:val="24"/>
        </w:rPr>
        <w:t xml:space="preserve">time </w:t>
      </w:r>
      <w:r>
        <w:rPr>
          <w:rFonts w:ascii="Arial" w:hAnsi="Arial" w:cs="Arial"/>
          <w:szCs w:val="24"/>
        </w:rPr>
        <w:t xml:space="preserve">is taken </w:t>
      </w:r>
      <w:r w:rsidRPr="002E600B">
        <w:rPr>
          <w:rFonts w:ascii="Arial" w:hAnsi="Arial" w:cs="Arial"/>
          <w:szCs w:val="24"/>
        </w:rPr>
        <w:t xml:space="preserve">to explain answers thoroughly.  </w:t>
      </w:r>
    </w:p>
    <w:p w14:paraId="6CB4A961" w14:textId="77777777" w:rsidR="00061489" w:rsidRDefault="00061489" w:rsidP="00061489">
      <w:pPr>
        <w:rPr>
          <w:rFonts w:ascii="Arial" w:hAnsi="Arial" w:cs="Arial"/>
          <w:szCs w:val="24"/>
        </w:rPr>
      </w:pPr>
      <w:r>
        <w:rPr>
          <w:rFonts w:ascii="Arial" w:hAnsi="Arial" w:cs="Arial"/>
          <w:szCs w:val="24"/>
        </w:rPr>
        <w:t>C</w:t>
      </w:r>
      <w:r w:rsidRPr="002E600B">
        <w:rPr>
          <w:rFonts w:ascii="Arial" w:hAnsi="Arial" w:cs="Arial"/>
          <w:szCs w:val="24"/>
        </w:rPr>
        <w:t xml:space="preserve">arefully gage the learning capacity and literacy level of </w:t>
      </w:r>
      <w:r>
        <w:rPr>
          <w:rFonts w:ascii="Arial" w:hAnsi="Arial" w:cs="Arial"/>
          <w:szCs w:val="24"/>
        </w:rPr>
        <w:t xml:space="preserve">the </w:t>
      </w:r>
      <w:r w:rsidRPr="002E600B">
        <w:rPr>
          <w:rFonts w:ascii="Arial" w:hAnsi="Arial" w:cs="Arial"/>
          <w:szCs w:val="24"/>
        </w:rPr>
        <w:t>aides</w:t>
      </w:r>
      <w:r>
        <w:rPr>
          <w:rFonts w:ascii="Arial" w:hAnsi="Arial" w:cs="Arial"/>
          <w:szCs w:val="24"/>
        </w:rPr>
        <w:t xml:space="preserve"> who are being trained</w:t>
      </w:r>
      <w:r w:rsidRPr="002E600B">
        <w:rPr>
          <w:rFonts w:ascii="Arial" w:hAnsi="Arial" w:cs="Arial"/>
          <w:szCs w:val="24"/>
        </w:rPr>
        <w:t xml:space="preserve">.  Gear </w:t>
      </w:r>
      <w:r>
        <w:rPr>
          <w:rFonts w:ascii="Arial" w:hAnsi="Arial" w:cs="Arial"/>
          <w:szCs w:val="24"/>
        </w:rPr>
        <w:t xml:space="preserve">the </w:t>
      </w:r>
      <w:r w:rsidRPr="002E600B">
        <w:rPr>
          <w:rFonts w:ascii="Arial" w:hAnsi="Arial" w:cs="Arial"/>
          <w:szCs w:val="24"/>
        </w:rPr>
        <w:t xml:space="preserve">teaching style and ‘pacing’ of materials to their needs. </w:t>
      </w:r>
      <w:r>
        <w:rPr>
          <w:rFonts w:ascii="Arial" w:hAnsi="Arial" w:cs="Arial"/>
          <w:szCs w:val="24"/>
        </w:rPr>
        <w:t xml:space="preserve">Ensure that reading levels and literacy issues are considered. </w:t>
      </w:r>
    </w:p>
    <w:p w14:paraId="69D2EFA3" w14:textId="77777777" w:rsidR="00061489" w:rsidRPr="002E600B" w:rsidRDefault="00061489" w:rsidP="00061489">
      <w:pPr>
        <w:rPr>
          <w:rFonts w:ascii="Arial" w:hAnsi="Arial" w:cs="Arial"/>
          <w:szCs w:val="24"/>
        </w:rPr>
      </w:pPr>
      <w:r w:rsidRPr="002E600B">
        <w:rPr>
          <w:rFonts w:ascii="Arial" w:hAnsi="Arial" w:cs="Arial"/>
          <w:szCs w:val="24"/>
        </w:rPr>
        <w:t>To assist in gauging the appropriate training method</w:t>
      </w:r>
      <w:r>
        <w:rPr>
          <w:rFonts w:ascii="Arial" w:hAnsi="Arial" w:cs="Arial"/>
          <w:szCs w:val="24"/>
        </w:rPr>
        <w:t>,</w:t>
      </w:r>
      <w:r w:rsidRPr="002E600B">
        <w:rPr>
          <w:rFonts w:ascii="Arial" w:hAnsi="Arial" w:cs="Arial"/>
          <w:szCs w:val="24"/>
        </w:rPr>
        <w:t xml:space="preserve"> the manual presents three alternatives:</w:t>
      </w:r>
    </w:p>
    <w:p w14:paraId="5C4034BA" w14:textId="77777777" w:rsidR="00061489" w:rsidRPr="002E600B" w:rsidRDefault="00061489" w:rsidP="00061489">
      <w:pPr>
        <w:pStyle w:val="ListParagraph"/>
        <w:numPr>
          <w:ilvl w:val="0"/>
          <w:numId w:val="1"/>
        </w:numPr>
        <w:rPr>
          <w:rFonts w:ascii="Arial" w:hAnsi="Arial" w:cs="Arial"/>
          <w:bCs/>
          <w:szCs w:val="24"/>
        </w:rPr>
      </w:pPr>
      <w:r w:rsidRPr="002E600B">
        <w:rPr>
          <w:rFonts w:ascii="Arial" w:hAnsi="Arial" w:cs="Arial"/>
          <w:bCs/>
          <w:szCs w:val="24"/>
        </w:rPr>
        <w:t xml:space="preserve">the core curriculum (a three day intensive course) </w:t>
      </w:r>
    </w:p>
    <w:p w14:paraId="2633AEB8" w14:textId="77777777" w:rsidR="00061489" w:rsidRPr="002E600B" w:rsidRDefault="00061489" w:rsidP="00061489">
      <w:pPr>
        <w:pStyle w:val="ListParagraph"/>
        <w:numPr>
          <w:ilvl w:val="0"/>
          <w:numId w:val="1"/>
        </w:numPr>
        <w:rPr>
          <w:rFonts w:ascii="Arial" w:hAnsi="Arial" w:cs="Arial"/>
          <w:bCs/>
          <w:szCs w:val="24"/>
        </w:rPr>
      </w:pPr>
      <w:r w:rsidRPr="002E600B">
        <w:rPr>
          <w:rFonts w:ascii="Arial" w:hAnsi="Arial" w:cs="Arial"/>
          <w:bCs/>
          <w:szCs w:val="24"/>
        </w:rPr>
        <w:t>the Saskatchewan model ( blocks of training over as long as a year)</w:t>
      </w:r>
    </w:p>
    <w:p w14:paraId="27C298F2" w14:textId="77777777" w:rsidR="00061489" w:rsidRPr="002E600B" w:rsidRDefault="00061489" w:rsidP="00061489">
      <w:pPr>
        <w:pStyle w:val="ListParagraph"/>
        <w:numPr>
          <w:ilvl w:val="0"/>
          <w:numId w:val="1"/>
        </w:numPr>
        <w:rPr>
          <w:rFonts w:ascii="Arial" w:hAnsi="Arial" w:cs="Arial"/>
          <w:bCs/>
          <w:szCs w:val="24"/>
        </w:rPr>
      </w:pPr>
      <w:r w:rsidRPr="002E600B">
        <w:rPr>
          <w:rFonts w:ascii="Arial" w:hAnsi="Arial" w:cs="Arial"/>
          <w:bCs/>
          <w:szCs w:val="24"/>
        </w:rPr>
        <w:t xml:space="preserve">the BC model ( two day intensive training with follow-up in the community) </w:t>
      </w:r>
    </w:p>
    <w:p w14:paraId="6F72360E" w14:textId="77777777" w:rsidR="00061489" w:rsidRDefault="00061489" w:rsidP="00061489">
      <w:pPr>
        <w:pStyle w:val="Heading1"/>
      </w:pPr>
    </w:p>
    <w:p w14:paraId="0B90B57E" w14:textId="77777777" w:rsidR="00061489" w:rsidRPr="004453CE" w:rsidRDefault="00061489" w:rsidP="00061489">
      <w:pPr>
        <w:pStyle w:val="Heading1"/>
      </w:pPr>
      <w:r w:rsidRPr="004453CE">
        <w:t>Core Curriculum</w:t>
      </w:r>
      <w:bookmarkEnd w:id="1"/>
      <w:r w:rsidRPr="004453CE">
        <w:t xml:space="preserve"> </w:t>
      </w:r>
    </w:p>
    <w:p w14:paraId="498F66BC" w14:textId="77777777" w:rsidR="00061489" w:rsidRPr="002E600B" w:rsidRDefault="00061489" w:rsidP="00061489">
      <w:pPr>
        <w:pStyle w:val="Heading2"/>
        <w:rPr>
          <w:rFonts w:ascii="Arial" w:hAnsi="Arial" w:cs="Arial"/>
          <w:b w:val="0"/>
          <w:sz w:val="24"/>
          <w:szCs w:val="24"/>
        </w:rPr>
      </w:pPr>
      <w:bookmarkStart w:id="4" w:name="_Toc290800553"/>
      <w:bookmarkStart w:id="5" w:name="_Toc441072347"/>
      <w:r w:rsidRPr="002E600B">
        <w:rPr>
          <w:rFonts w:ascii="Arial" w:hAnsi="Arial" w:cs="Arial"/>
          <w:b w:val="0"/>
          <w:sz w:val="24"/>
          <w:szCs w:val="24"/>
        </w:rPr>
        <w:t>Time line</w:t>
      </w:r>
      <w:bookmarkEnd w:id="4"/>
      <w:bookmarkEnd w:id="5"/>
    </w:p>
    <w:p w14:paraId="1D650A79" w14:textId="77777777" w:rsidR="00061489" w:rsidRPr="002E600B" w:rsidRDefault="00061489" w:rsidP="00061489">
      <w:pPr>
        <w:rPr>
          <w:rFonts w:ascii="Arial" w:hAnsi="Arial" w:cs="Arial"/>
          <w:szCs w:val="24"/>
        </w:rPr>
      </w:pPr>
      <w:r w:rsidRPr="002E600B">
        <w:rPr>
          <w:rFonts w:ascii="Arial" w:hAnsi="Arial" w:cs="Arial"/>
          <w:szCs w:val="24"/>
        </w:rPr>
        <w:t xml:space="preserve">The </w:t>
      </w:r>
      <w:r>
        <w:rPr>
          <w:rFonts w:ascii="Arial" w:hAnsi="Arial" w:cs="Arial"/>
          <w:szCs w:val="24"/>
        </w:rPr>
        <w:t>SJTOHI</w:t>
      </w:r>
      <w:r w:rsidRPr="002E600B">
        <w:rPr>
          <w:rFonts w:ascii="Arial" w:hAnsi="Arial" w:cs="Arial"/>
          <w:szCs w:val="24"/>
        </w:rPr>
        <w:t xml:space="preserve"> </w:t>
      </w:r>
      <w:r>
        <w:rPr>
          <w:rFonts w:ascii="Arial" w:hAnsi="Arial" w:cs="Arial"/>
          <w:szCs w:val="24"/>
        </w:rPr>
        <w:t xml:space="preserve">training is </w:t>
      </w:r>
      <w:r w:rsidRPr="002E600B">
        <w:rPr>
          <w:rFonts w:ascii="Arial" w:hAnsi="Arial" w:cs="Arial"/>
          <w:szCs w:val="24"/>
        </w:rPr>
        <w:t xml:space="preserve">designed to take place over a three day period.. For reference a three day module is outlined here. </w:t>
      </w:r>
    </w:p>
    <w:p w14:paraId="484F8512" w14:textId="77777777" w:rsidR="00061489" w:rsidRDefault="00061489" w:rsidP="00061489">
      <w:pPr>
        <w:pStyle w:val="ListParagraph"/>
        <w:ind w:left="0"/>
        <w:rPr>
          <w:rFonts w:ascii="Arial" w:hAnsi="Arial" w:cs="Arial"/>
          <w:szCs w:val="24"/>
        </w:rPr>
      </w:pPr>
      <w:r w:rsidRPr="002E600B">
        <w:rPr>
          <w:rFonts w:ascii="Arial" w:hAnsi="Arial" w:cs="Arial"/>
          <w:szCs w:val="24"/>
        </w:rPr>
        <w:t>Day one:</w:t>
      </w:r>
      <w:r>
        <w:rPr>
          <w:rFonts w:ascii="Arial" w:hAnsi="Arial" w:cs="Arial"/>
          <w:szCs w:val="24"/>
        </w:rPr>
        <w:t xml:space="preserve"> basic orientation, </w:t>
      </w:r>
    </w:p>
    <w:p w14:paraId="2DB0D776" w14:textId="77777777" w:rsidR="00061489" w:rsidRDefault="00061489" w:rsidP="00061489">
      <w:pPr>
        <w:pStyle w:val="ListParagraph"/>
        <w:ind w:left="0"/>
        <w:rPr>
          <w:rFonts w:ascii="Arial" w:hAnsi="Arial" w:cs="Arial"/>
          <w:szCs w:val="24"/>
        </w:rPr>
      </w:pPr>
      <w:r w:rsidRPr="002E600B">
        <w:rPr>
          <w:rFonts w:ascii="Arial" w:hAnsi="Arial" w:cs="Arial"/>
          <w:szCs w:val="24"/>
        </w:rPr>
        <w:t>Competency 1</w:t>
      </w:r>
      <w:r>
        <w:rPr>
          <w:rFonts w:ascii="Arial" w:hAnsi="Arial" w:cs="Arial"/>
          <w:szCs w:val="24"/>
        </w:rPr>
        <w:t xml:space="preserve">- </w:t>
      </w:r>
      <w:r>
        <w:rPr>
          <w:rFonts w:ascii="Arial" w:hAnsi="Arial" w:cs="Arial"/>
          <w:b/>
          <w:i/>
          <w:szCs w:val="24"/>
          <w:lang w:val="en-US"/>
        </w:rPr>
        <w:t>SJTOHI</w:t>
      </w:r>
      <w:r w:rsidRPr="00640F2A">
        <w:rPr>
          <w:rFonts w:ascii="Arial" w:hAnsi="Arial" w:cs="Arial"/>
          <w:b/>
          <w:i/>
          <w:szCs w:val="24"/>
          <w:lang w:val="en-US"/>
        </w:rPr>
        <w:t xml:space="preserve"> – the fundamentals</w:t>
      </w:r>
      <w:r w:rsidRPr="002E600B">
        <w:rPr>
          <w:rFonts w:ascii="Arial" w:hAnsi="Arial" w:cs="Arial"/>
          <w:szCs w:val="24"/>
          <w:lang w:val="en-US"/>
        </w:rPr>
        <w:t xml:space="preserve">, </w:t>
      </w:r>
      <w:r w:rsidRPr="002E600B">
        <w:rPr>
          <w:rFonts w:ascii="Arial" w:hAnsi="Arial" w:cs="Arial"/>
          <w:szCs w:val="24"/>
        </w:rPr>
        <w:t>test</w:t>
      </w:r>
      <w:r>
        <w:rPr>
          <w:rFonts w:ascii="Arial" w:hAnsi="Arial" w:cs="Arial"/>
          <w:szCs w:val="24"/>
        </w:rPr>
        <w:t xml:space="preserve"> and </w:t>
      </w:r>
      <w:r w:rsidRPr="002E600B">
        <w:rPr>
          <w:rFonts w:ascii="Arial" w:hAnsi="Arial" w:cs="Arial"/>
          <w:szCs w:val="24"/>
        </w:rPr>
        <w:t>review</w:t>
      </w:r>
      <w:r>
        <w:rPr>
          <w:rFonts w:ascii="Arial" w:hAnsi="Arial" w:cs="Arial"/>
          <w:szCs w:val="24"/>
          <w:lang w:val="en-US"/>
        </w:rPr>
        <w:t>;</w:t>
      </w:r>
      <w:r w:rsidRPr="002E600B">
        <w:rPr>
          <w:rFonts w:ascii="Arial" w:hAnsi="Arial" w:cs="Arial"/>
          <w:szCs w:val="24"/>
        </w:rPr>
        <w:t xml:space="preserve"> </w:t>
      </w:r>
    </w:p>
    <w:p w14:paraId="74468E20" w14:textId="77777777" w:rsidR="00061489" w:rsidRPr="002E600B" w:rsidRDefault="00061489" w:rsidP="00061489">
      <w:pPr>
        <w:pStyle w:val="ListParagraph"/>
        <w:ind w:left="0"/>
        <w:rPr>
          <w:rFonts w:ascii="Arial" w:hAnsi="Arial" w:cs="Arial"/>
          <w:szCs w:val="24"/>
          <w:lang w:val="en-US"/>
        </w:rPr>
      </w:pPr>
      <w:r w:rsidRPr="002E600B">
        <w:rPr>
          <w:rFonts w:ascii="Arial" w:hAnsi="Arial" w:cs="Arial"/>
          <w:szCs w:val="24"/>
        </w:rPr>
        <w:t>Competency 2</w:t>
      </w:r>
      <w:r>
        <w:rPr>
          <w:rFonts w:ascii="Arial" w:hAnsi="Arial" w:cs="Arial"/>
          <w:szCs w:val="24"/>
        </w:rPr>
        <w:t xml:space="preserve">- </w:t>
      </w:r>
      <w:r w:rsidRPr="00640F2A">
        <w:rPr>
          <w:rFonts w:ascii="Arial" w:hAnsi="Arial" w:cs="Arial"/>
          <w:b/>
          <w:i/>
          <w:szCs w:val="24"/>
        </w:rPr>
        <w:t>Administration and organizational skills</w:t>
      </w:r>
      <w:r w:rsidRPr="002E600B">
        <w:rPr>
          <w:rFonts w:ascii="Arial" w:hAnsi="Arial" w:cs="Arial"/>
          <w:szCs w:val="24"/>
        </w:rPr>
        <w:t>.</w:t>
      </w:r>
    </w:p>
    <w:p w14:paraId="51C74DAC" w14:textId="77777777" w:rsidR="00061489" w:rsidRDefault="00061489" w:rsidP="00061489">
      <w:pPr>
        <w:pStyle w:val="ListParagraph"/>
        <w:spacing w:before="0" w:after="0"/>
        <w:ind w:left="0"/>
        <w:rPr>
          <w:rFonts w:ascii="Arial" w:hAnsi="Arial" w:cs="Arial"/>
          <w:szCs w:val="24"/>
        </w:rPr>
      </w:pPr>
    </w:p>
    <w:p w14:paraId="65FB96A0" w14:textId="77777777" w:rsidR="00061489" w:rsidRDefault="00061489" w:rsidP="00061489">
      <w:pPr>
        <w:pStyle w:val="ListParagraph"/>
        <w:spacing w:before="0" w:after="0"/>
        <w:ind w:left="0"/>
        <w:rPr>
          <w:rFonts w:ascii="Arial" w:hAnsi="Arial" w:cs="Arial"/>
          <w:szCs w:val="24"/>
        </w:rPr>
      </w:pPr>
      <w:r w:rsidRPr="002E600B">
        <w:rPr>
          <w:rFonts w:ascii="Arial" w:hAnsi="Arial" w:cs="Arial"/>
          <w:szCs w:val="24"/>
        </w:rPr>
        <w:t xml:space="preserve">Day two: </w:t>
      </w:r>
    </w:p>
    <w:p w14:paraId="7FCE5B7A" w14:textId="77777777" w:rsidR="00061489" w:rsidRDefault="00061489" w:rsidP="00061489">
      <w:pPr>
        <w:pStyle w:val="ListParagraph"/>
        <w:spacing w:before="0" w:after="0"/>
        <w:ind w:left="0"/>
        <w:rPr>
          <w:rFonts w:ascii="Arial" w:hAnsi="Arial" w:cs="Arial"/>
          <w:szCs w:val="24"/>
          <w:lang w:val="en-US"/>
        </w:rPr>
      </w:pPr>
      <w:r w:rsidRPr="002E600B">
        <w:rPr>
          <w:rFonts w:ascii="Arial" w:hAnsi="Arial" w:cs="Arial"/>
          <w:szCs w:val="24"/>
        </w:rPr>
        <w:t>Finish Competency 2, test, review</w:t>
      </w:r>
      <w:r w:rsidRPr="002E600B">
        <w:rPr>
          <w:rFonts w:ascii="Arial" w:hAnsi="Arial" w:cs="Arial"/>
          <w:szCs w:val="24"/>
          <w:lang w:val="en-US"/>
        </w:rPr>
        <w:t xml:space="preserve">, </w:t>
      </w:r>
    </w:p>
    <w:p w14:paraId="2A9851FB" w14:textId="77777777" w:rsidR="00061489" w:rsidRPr="002E600B" w:rsidRDefault="00061489" w:rsidP="00061489">
      <w:pPr>
        <w:pStyle w:val="ListParagraph"/>
        <w:spacing w:before="0" w:after="0"/>
        <w:ind w:left="0"/>
        <w:rPr>
          <w:rFonts w:ascii="Arial" w:hAnsi="Arial" w:cs="Arial"/>
          <w:szCs w:val="24"/>
        </w:rPr>
      </w:pPr>
      <w:r w:rsidRPr="002E600B">
        <w:rPr>
          <w:rFonts w:ascii="Arial" w:hAnsi="Arial" w:cs="Arial"/>
          <w:szCs w:val="24"/>
        </w:rPr>
        <w:t>Competency 3</w:t>
      </w:r>
      <w:r>
        <w:rPr>
          <w:rFonts w:ascii="Arial" w:hAnsi="Arial" w:cs="Arial"/>
          <w:szCs w:val="24"/>
        </w:rPr>
        <w:t xml:space="preserve"> - </w:t>
      </w:r>
      <w:r>
        <w:rPr>
          <w:rFonts w:ascii="Arial" w:hAnsi="Arial" w:cs="Arial"/>
          <w:b/>
          <w:i/>
          <w:szCs w:val="24"/>
        </w:rPr>
        <w:t>SJTOHI</w:t>
      </w:r>
      <w:r w:rsidRPr="00640F2A">
        <w:rPr>
          <w:rFonts w:ascii="Arial" w:hAnsi="Arial" w:cs="Arial"/>
          <w:b/>
          <w:i/>
          <w:szCs w:val="24"/>
        </w:rPr>
        <w:t xml:space="preserve"> aide delivery of  services</w:t>
      </w:r>
      <w:r w:rsidRPr="002E600B">
        <w:rPr>
          <w:rFonts w:ascii="Arial" w:hAnsi="Arial" w:cs="Arial"/>
          <w:szCs w:val="24"/>
        </w:rPr>
        <w:t>, test</w:t>
      </w:r>
      <w:r>
        <w:rPr>
          <w:rFonts w:ascii="Arial" w:hAnsi="Arial" w:cs="Arial"/>
          <w:szCs w:val="24"/>
        </w:rPr>
        <w:t>, review</w:t>
      </w:r>
      <w:r w:rsidRPr="002E600B">
        <w:rPr>
          <w:rFonts w:ascii="Arial" w:hAnsi="Arial" w:cs="Arial"/>
          <w:szCs w:val="24"/>
        </w:rPr>
        <w:t xml:space="preserve">.  </w:t>
      </w:r>
    </w:p>
    <w:p w14:paraId="308DCAFF" w14:textId="77777777" w:rsidR="00061489" w:rsidRDefault="00061489" w:rsidP="00061489">
      <w:pPr>
        <w:pStyle w:val="ListParagraph"/>
        <w:spacing w:before="0" w:after="0"/>
        <w:ind w:left="0"/>
        <w:rPr>
          <w:rFonts w:ascii="Arial" w:hAnsi="Arial" w:cs="Arial"/>
          <w:szCs w:val="24"/>
        </w:rPr>
      </w:pPr>
    </w:p>
    <w:p w14:paraId="4AB1770C" w14:textId="77777777" w:rsidR="00061489" w:rsidRDefault="00061489" w:rsidP="00061489">
      <w:pPr>
        <w:pStyle w:val="ListParagraph"/>
        <w:spacing w:before="0" w:after="0"/>
        <w:ind w:left="0"/>
        <w:rPr>
          <w:rFonts w:ascii="Arial" w:hAnsi="Arial" w:cs="Arial"/>
          <w:szCs w:val="24"/>
        </w:rPr>
      </w:pPr>
      <w:r w:rsidRPr="002E600B">
        <w:rPr>
          <w:rFonts w:ascii="Arial" w:hAnsi="Arial" w:cs="Arial"/>
          <w:szCs w:val="24"/>
        </w:rPr>
        <w:t xml:space="preserve">Day three: </w:t>
      </w:r>
    </w:p>
    <w:p w14:paraId="1530DC1B" w14:textId="77777777" w:rsidR="00061489" w:rsidRDefault="00061489" w:rsidP="00061489">
      <w:pPr>
        <w:pStyle w:val="ListParagraph"/>
        <w:spacing w:before="0" w:after="0"/>
        <w:ind w:left="0"/>
        <w:rPr>
          <w:rFonts w:ascii="Arial" w:hAnsi="Arial" w:cs="Arial"/>
          <w:szCs w:val="24"/>
        </w:rPr>
      </w:pPr>
      <w:r w:rsidRPr="002E600B">
        <w:rPr>
          <w:rFonts w:ascii="Arial" w:hAnsi="Arial" w:cs="Arial"/>
          <w:szCs w:val="24"/>
        </w:rPr>
        <w:lastRenderedPageBreak/>
        <w:t>Competency 4</w:t>
      </w:r>
      <w:r>
        <w:rPr>
          <w:rFonts w:ascii="Arial" w:hAnsi="Arial" w:cs="Arial"/>
          <w:szCs w:val="24"/>
        </w:rPr>
        <w:t xml:space="preserve">, </w:t>
      </w:r>
      <w:r w:rsidRPr="00640F2A">
        <w:rPr>
          <w:rFonts w:ascii="Arial" w:hAnsi="Arial" w:cs="Arial"/>
          <w:b/>
          <w:i/>
          <w:szCs w:val="24"/>
        </w:rPr>
        <w:t>Oral information sessions: one on one communication skills</w:t>
      </w:r>
      <w:r w:rsidRPr="002E600B">
        <w:rPr>
          <w:rFonts w:ascii="Arial" w:hAnsi="Arial" w:cs="Arial"/>
          <w:szCs w:val="24"/>
          <w:lang w:val="en-US"/>
        </w:rPr>
        <w:t>,</w:t>
      </w:r>
      <w:r w:rsidRPr="002E600B">
        <w:rPr>
          <w:rFonts w:ascii="Arial" w:hAnsi="Arial" w:cs="Arial"/>
          <w:szCs w:val="24"/>
        </w:rPr>
        <w:t xml:space="preserve"> test, </w:t>
      </w:r>
      <w:r>
        <w:rPr>
          <w:rFonts w:ascii="Arial" w:hAnsi="Arial" w:cs="Arial"/>
          <w:szCs w:val="24"/>
        </w:rPr>
        <w:t xml:space="preserve">review; </w:t>
      </w:r>
    </w:p>
    <w:p w14:paraId="0E78BBFF" w14:textId="77777777" w:rsidR="00061489" w:rsidRDefault="00061489" w:rsidP="00061489">
      <w:pPr>
        <w:pStyle w:val="ListParagraph"/>
        <w:spacing w:before="0" w:after="0"/>
        <w:ind w:left="0"/>
        <w:rPr>
          <w:rFonts w:ascii="Arial" w:hAnsi="Arial" w:cs="Arial"/>
          <w:szCs w:val="24"/>
        </w:rPr>
      </w:pPr>
      <w:r w:rsidRPr="002E600B">
        <w:rPr>
          <w:rFonts w:ascii="Arial" w:hAnsi="Arial" w:cs="Arial"/>
          <w:szCs w:val="24"/>
        </w:rPr>
        <w:t>Competency 5</w:t>
      </w:r>
      <w:r>
        <w:rPr>
          <w:rFonts w:ascii="Arial" w:hAnsi="Arial" w:cs="Arial"/>
          <w:szCs w:val="24"/>
        </w:rPr>
        <w:t xml:space="preserve">, </w:t>
      </w:r>
      <w:r w:rsidRPr="00640F2A">
        <w:rPr>
          <w:rFonts w:ascii="Arial" w:hAnsi="Arial" w:cs="Arial"/>
          <w:b/>
          <w:i/>
          <w:szCs w:val="24"/>
        </w:rPr>
        <w:t>Oral health knowledge</w:t>
      </w:r>
      <w:r w:rsidRPr="002E600B">
        <w:rPr>
          <w:rFonts w:ascii="Arial" w:hAnsi="Arial" w:cs="Arial"/>
          <w:szCs w:val="24"/>
        </w:rPr>
        <w:t>, test</w:t>
      </w:r>
      <w:r>
        <w:rPr>
          <w:rFonts w:ascii="Arial" w:hAnsi="Arial" w:cs="Arial"/>
          <w:szCs w:val="24"/>
        </w:rPr>
        <w:t>, review</w:t>
      </w:r>
      <w:r w:rsidRPr="002E600B">
        <w:rPr>
          <w:rFonts w:ascii="Arial" w:hAnsi="Arial" w:cs="Arial"/>
          <w:szCs w:val="24"/>
        </w:rPr>
        <w:t xml:space="preserve"> and then do a </w:t>
      </w:r>
    </w:p>
    <w:p w14:paraId="48D0E45A" w14:textId="77777777" w:rsidR="00061489" w:rsidRDefault="00061489" w:rsidP="00061489">
      <w:pPr>
        <w:pStyle w:val="ListParagraph"/>
        <w:spacing w:before="0" w:after="0"/>
        <w:ind w:left="0"/>
        <w:rPr>
          <w:rFonts w:ascii="Arial" w:hAnsi="Arial" w:cs="Arial"/>
          <w:szCs w:val="24"/>
        </w:rPr>
      </w:pPr>
      <w:r w:rsidRPr="002E600B">
        <w:rPr>
          <w:rFonts w:ascii="Arial" w:hAnsi="Arial" w:cs="Arial"/>
          <w:szCs w:val="24"/>
        </w:rPr>
        <w:t xml:space="preserve">general review of the three day training.  </w:t>
      </w:r>
    </w:p>
    <w:p w14:paraId="10D52BD0" w14:textId="77777777" w:rsidR="00061489" w:rsidRPr="002E600B" w:rsidRDefault="00061489" w:rsidP="00061489">
      <w:pPr>
        <w:pStyle w:val="ListParagraph"/>
        <w:spacing w:before="0" w:after="0"/>
        <w:ind w:left="0"/>
        <w:rPr>
          <w:rFonts w:ascii="Arial" w:hAnsi="Arial" w:cs="Arial"/>
          <w:szCs w:val="24"/>
        </w:rPr>
      </w:pPr>
    </w:p>
    <w:tbl>
      <w:tblPr>
        <w:tblStyle w:val="TableGrid"/>
        <w:tblW w:w="5000" w:type="pct"/>
        <w:tblLook w:val="04A0" w:firstRow="1" w:lastRow="0" w:firstColumn="1" w:lastColumn="0" w:noHBand="0" w:noVBand="1"/>
      </w:tblPr>
      <w:tblGrid>
        <w:gridCol w:w="2808"/>
        <w:gridCol w:w="2843"/>
        <w:gridCol w:w="2811"/>
      </w:tblGrid>
      <w:tr w:rsidR="00061489" w:rsidRPr="002E600B" w14:paraId="00C774D3" w14:textId="77777777" w:rsidTr="00C82E0F">
        <w:trPr>
          <w:trHeight w:val="590"/>
        </w:trPr>
        <w:tc>
          <w:tcPr>
            <w:tcW w:w="1659" w:type="pct"/>
          </w:tcPr>
          <w:p w14:paraId="5CFE793E" w14:textId="77777777" w:rsidR="00061489" w:rsidRPr="002E600B" w:rsidRDefault="00061489" w:rsidP="00C82E0F">
            <w:pPr>
              <w:rPr>
                <w:rFonts w:ascii="Arial" w:hAnsi="Arial" w:cs="Arial"/>
                <w:szCs w:val="24"/>
              </w:rPr>
            </w:pPr>
            <w:r w:rsidRPr="002E600B">
              <w:rPr>
                <w:rFonts w:ascii="Arial" w:hAnsi="Arial" w:cs="Arial"/>
                <w:szCs w:val="24"/>
              </w:rPr>
              <w:t xml:space="preserve">Day </w:t>
            </w:r>
          </w:p>
        </w:tc>
        <w:tc>
          <w:tcPr>
            <w:tcW w:w="1680" w:type="pct"/>
          </w:tcPr>
          <w:p w14:paraId="297E1F95" w14:textId="77777777" w:rsidR="00061489" w:rsidRPr="002E600B" w:rsidRDefault="00061489" w:rsidP="00C82E0F">
            <w:pPr>
              <w:rPr>
                <w:rFonts w:ascii="Arial" w:hAnsi="Arial" w:cs="Arial"/>
                <w:szCs w:val="24"/>
              </w:rPr>
            </w:pPr>
            <w:r w:rsidRPr="002E600B">
              <w:rPr>
                <w:rFonts w:ascii="Arial" w:hAnsi="Arial" w:cs="Arial"/>
                <w:szCs w:val="24"/>
              </w:rPr>
              <w:t>Topics</w:t>
            </w:r>
          </w:p>
        </w:tc>
        <w:tc>
          <w:tcPr>
            <w:tcW w:w="1661" w:type="pct"/>
          </w:tcPr>
          <w:p w14:paraId="668E6BB9" w14:textId="77777777" w:rsidR="00061489" w:rsidRPr="002E600B" w:rsidRDefault="00061489" w:rsidP="00C82E0F">
            <w:pPr>
              <w:rPr>
                <w:rFonts w:ascii="Arial" w:hAnsi="Arial" w:cs="Arial"/>
                <w:szCs w:val="24"/>
              </w:rPr>
            </w:pPr>
            <w:r w:rsidRPr="002E600B">
              <w:rPr>
                <w:rFonts w:ascii="Arial" w:hAnsi="Arial" w:cs="Arial"/>
                <w:szCs w:val="24"/>
              </w:rPr>
              <w:t xml:space="preserve">Timing </w:t>
            </w:r>
            <w:r>
              <w:rPr>
                <w:rFonts w:ascii="Arial" w:hAnsi="Arial" w:cs="Arial"/>
                <w:szCs w:val="24"/>
              </w:rPr>
              <w:t>in hours</w:t>
            </w:r>
          </w:p>
        </w:tc>
      </w:tr>
      <w:tr w:rsidR="00061489" w:rsidRPr="002E600B" w14:paraId="6774CB52" w14:textId="77777777" w:rsidTr="00C82E0F">
        <w:trPr>
          <w:trHeight w:val="1976"/>
        </w:trPr>
        <w:tc>
          <w:tcPr>
            <w:tcW w:w="1659" w:type="pct"/>
          </w:tcPr>
          <w:p w14:paraId="7ED9633E" w14:textId="77777777" w:rsidR="00061489" w:rsidRPr="002E600B" w:rsidRDefault="00061489" w:rsidP="00C82E0F">
            <w:pPr>
              <w:spacing w:before="0" w:after="0"/>
              <w:rPr>
                <w:rFonts w:ascii="Arial" w:hAnsi="Arial" w:cs="Arial"/>
                <w:szCs w:val="24"/>
              </w:rPr>
            </w:pPr>
            <w:r w:rsidRPr="002E600B">
              <w:rPr>
                <w:rFonts w:ascii="Arial" w:hAnsi="Arial" w:cs="Arial"/>
                <w:szCs w:val="24"/>
              </w:rPr>
              <w:t>Day one</w:t>
            </w:r>
          </w:p>
        </w:tc>
        <w:tc>
          <w:tcPr>
            <w:tcW w:w="1680" w:type="pct"/>
          </w:tcPr>
          <w:p w14:paraId="74C14240" w14:textId="77777777" w:rsidR="00061489" w:rsidRPr="002E600B" w:rsidRDefault="00061489" w:rsidP="00C82E0F">
            <w:pPr>
              <w:spacing w:before="0" w:after="0"/>
              <w:rPr>
                <w:rFonts w:ascii="Arial" w:hAnsi="Arial" w:cs="Arial"/>
                <w:szCs w:val="24"/>
              </w:rPr>
            </w:pPr>
            <w:r>
              <w:rPr>
                <w:rFonts w:ascii="Arial" w:hAnsi="Arial" w:cs="Arial"/>
                <w:szCs w:val="24"/>
              </w:rPr>
              <w:t xml:space="preserve">Orientation </w:t>
            </w:r>
          </w:p>
          <w:p w14:paraId="351778E0" w14:textId="77777777" w:rsidR="00061489" w:rsidRPr="002E600B" w:rsidRDefault="00061489" w:rsidP="00C82E0F">
            <w:pPr>
              <w:spacing w:before="0" w:after="0"/>
              <w:rPr>
                <w:rFonts w:ascii="Arial" w:hAnsi="Arial" w:cs="Arial"/>
                <w:szCs w:val="24"/>
              </w:rPr>
            </w:pPr>
            <w:r>
              <w:rPr>
                <w:rFonts w:ascii="Arial" w:hAnsi="Arial" w:cs="Arial"/>
                <w:szCs w:val="24"/>
              </w:rPr>
              <w:t>Competency One: SJTOHI – the fundamentals</w:t>
            </w:r>
          </w:p>
          <w:p w14:paraId="60850B4E" w14:textId="77777777" w:rsidR="00061489" w:rsidRPr="002E600B" w:rsidRDefault="00061489" w:rsidP="00C82E0F">
            <w:pPr>
              <w:spacing w:before="0" w:after="0"/>
              <w:rPr>
                <w:rFonts w:ascii="Arial" w:hAnsi="Arial" w:cs="Arial"/>
                <w:szCs w:val="24"/>
              </w:rPr>
            </w:pPr>
            <w:r>
              <w:rPr>
                <w:rFonts w:ascii="Arial" w:hAnsi="Arial" w:cs="Arial"/>
                <w:szCs w:val="24"/>
              </w:rPr>
              <w:t>Competency Two: Administration and o</w:t>
            </w:r>
            <w:r w:rsidRPr="002E600B">
              <w:rPr>
                <w:rFonts w:ascii="Arial" w:hAnsi="Arial" w:cs="Arial"/>
                <w:szCs w:val="24"/>
              </w:rPr>
              <w:t>rganization Skills</w:t>
            </w:r>
          </w:p>
        </w:tc>
        <w:tc>
          <w:tcPr>
            <w:tcW w:w="1661" w:type="pct"/>
          </w:tcPr>
          <w:p w14:paraId="6B0F98AF" w14:textId="77777777" w:rsidR="00061489" w:rsidRPr="002E600B" w:rsidRDefault="00061489" w:rsidP="00C82E0F">
            <w:pPr>
              <w:spacing w:before="0" w:after="0"/>
              <w:rPr>
                <w:rFonts w:ascii="Arial" w:hAnsi="Arial" w:cs="Arial"/>
                <w:szCs w:val="24"/>
              </w:rPr>
            </w:pPr>
            <w:r>
              <w:rPr>
                <w:rFonts w:ascii="Arial" w:hAnsi="Arial" w:cs="Arial"/>
                <w:szCs w:val="24"/>
              </w:rPr>
              <w:t>1</w:t>
            </w:r>
          </w:p>
          <w:p w14:paraId="50615A40" w14:textId="77777777" w:rsidR="00061489" w:rsidRPr="002E600B" w:rsidRDefault="00061489" w:rsidP="00C82E0F">
            <w:pPr>
              <w:spacing w:before="0" w:after="0"/>
              <w:rPr>
                <w:rFonts w:ascii="Arial" w:hAnsi="Arial" w:cs="Arial"/>
                <w:szCs w:val="24"/>
              </w:rPr>
            </w:pPr>
            <w:r>
              <w:rPr>
                <w:rFonts w:ascii="Arial" w:hAnsi="Arial" w:cs="Arial"/>
                <w:szCs w:val="24"/>
              </w:rPr>
              <w:t>3</w:t>
            </w:r>
          </w:p>
          <w:p w14:paraId="41D019A6" w14:textId="77777777" w:rsidR="00061489" w:rsidRPr="002E600B" w:rsidRDefault="00061489" w:rsidP="00C82E0F">
            <w:pPr>
              <w:spacing w:before="0" w:after="0"/>
              <w:rPr>
                <w:rFonts w:ascii="Arial" w:hAnsi="Arial" w:cs="Arial"/>
                <w:szCs w:val="24"/>
              </w:rPr>
            </w:pPr>
            <w:r>
              <w:rPr>
                <w:rFonts w:ascii="Arial" w:hAnsi="Arial" w:cs="Arial"/>
                <w:szCs w:val="24"/>
              </w:rPr>
              <w:t>3</w:t>
            </w:r>
          </w:p>
        </w:tc>
      </w:tr>
      <w:tr w:rsidR="00061489" w:rsidRPr="002E600B" w14:paraId="6DD2235C" w14:textId="77777777" w:rsidTr="00C82E0F">
        <w:tc>
          <w:tcPr>
            <w:tcW w:w="1659" w:type="pct"/>
          </w:tcPr>
          <w:p w14:paraId="06A8F6B6" w14:textId="77777777" w:rsidR="00061489" w:rsidRPr="002E600B" w:rsidRDefault="00061489" w:rsidP="00C82E0F">
            <w:pPr>
              <w:spacing w:before="0" w:after="0"/>
              <w:rPr>
                <w:rFonts w:ascii="Arial" w:hAnsi="Arial" w:cs="Arial"/>
                <w:szCs w:val="24"/>
              </w:rPr>
            </w:pPr>
            <w:r w:rsidRPr="002E600B">
              <w:rPr>
                <w:rFonts w:ascii="Arial" w:hAnsi="Arial" w:cs="Arial"/>
                <w:szCs w:val="24"/>
              </w:rPr>
              <w:t xml:space="preserve">Day two </w:t>
            </w:r>
          </w:p>
        </w:tc>
        <w:tc>
          <w:tcPr>
            <w:tcW w:w="1680" w:type="pct"/>
          </w:tcPr>
          <w:p w14:paraId="1B0D6981" w14:textId="77777777" w:rsidR="00061489" w:rsidRPr="002E600B" w:rsidRDefault="00061489" w:rsidP="00C82E0F">
            <w:pPr>
              <w:spacing w:before="0" w:after="0"/>
              <w:rPr>
                <w:rFonts w:ascii="Arial" w:hAnsi="Arial" w:cs="Arial"/>
                <w:szCs w:val="24"/>
              </w:rPr>
            </w:pPr>
            <w:r>
              <w:rPr>
                <w:rFonts w:ascii="Arial" w:hAnsi="Arial" w:cs="Arial"/>
                <w:szCs w:val="24"/>
              </w:rPr>
              <w:t>Competency Three: SJTOHI</w:t>
            </w:r>
            <w:r w:rsidRPr="002E600B">
              <w:rPr>
                <w:rFonts w:ascii="Arial" w:hAnsi="Arial" w:cs="Arial"/>
                <w:szCs w:val="24"/>
              </w:rPr>
              <w:t xml:space="preserve"> aide delivery of services </w:t>
            </w:r>
          </w:p>
          <w:p w14:paraId="6C9534FB" w14:textId="77777777" w:rsidR="00061489" w:rsidRPr="002E600B" w:rsidRDefault="00061489" w:rsidP="00C82E0F">
            <w:pPr>
              <w:spacing w:before="0" w:after="0"/>
              <w:rPr>
                <w:rFonts w:ascii="Arial" w:hAnsi="Arial" w:cs="Arial"/>
                <w:szCs w:val="24"/>
              </w:rPr>
            </w:pPr>
            <w:r>
              <w:rPr>
                <w:rFonts w:ascii="Arial" w:hAnsi="Arial" w:cs="Arial"/>
                <w:szCs w:val="24"/>
              </w:rPr>
              <w:t>Competency  Four: Oral health information::one on o</w:t>
            </w:r>
            <w:r w:rsidRPr="002E600B">
              <w:rPr>
                <w:rFonts w:ascii="Arial" w:hAnsi="Arial" w:cs="Arial"/>
                <w:szCs w:val="24"/>
              </w:rPr>
              <w:t xml:space="preserve">ne communication </w:t>
            </w:r>
          </w:p>
        </w:tc>
        <w:tc>
          <w:tcPr>
            <w:tcW w:w="1661" w:type="pct"/>
          </w:tcPr>
          <w:p w14:paraId="331E6716" w14:textId="77777777" w:rsidR="00061489" w:rsidRPr="002E600B" w:rsidRDefault="00061489" w:rsidP="00C82E0F">
            <w:pPr>
              <w:rPr>
                <w:rFonts w:ascii="Arial" w:hAnsi="Arial" w:cs="Arial"/>
                <w:szCs w:val="24"/>
              </w:rPr>
            </w:pPr>
            <w:r>
              <w:rPr>
                <w:rFonts w:ascii="Arial" w:hAnsi="Arial" w:cs="Arial"/>
                <w:szCs w:val="24"/>
              </w:rPr>
              <w:t>4</w:t>
            </w:r>
          </w:p>
          <w:p w14:paraId="30659208" w14:textId="77777777" w:rsidR="00061489" w:rsidRDefault="00061489" w:rsidP="00C82E0F">
            <w:pPr>
              <w:spacing w:line="240" w:lineRule="auto"/>
              <w:rPr>
                <w:rFonts w:ascii="Arial" w:hAnsi="Arial" w:cs="Arial"/>
                <w:szCs w:val="24"/>
              </w:rPr>
            </w:pPr>
          </w:p>
          <w:p w14:paraId="43A00AFB" w14:textId="77777777" w:rsidR="00061489" w:rsidRPr="002E600B" w:rsidRDefault="00061489" w:rsidP="00C82E0F">
            <w:pPr>
              <w:spacing w:line="240" w:lineRule="auto"/>
              <w:rPr>
                <w:rFonts w:ascii="Arial" w:hAnsi="Arial" w:cs="Arial"/>
                <w:szCs w:val="24"/>
              </w:rPr>
            </w:pPr>
            <w:r w:rsidRPr="002E600B">
              <w:rPr>
                <w:rFonts w:ascii="Arial" w:hAnsi="Arial" w:cs="Arial"/>
                <w:szCs w:val="24"/>
              </w:rPr>
              <w:t>3</w:t>
            </w:r>
          </w:p>
        </w:tc>
      </w:tr>
      <w:tr w:rsidR="00061489" w:rsidRPr="002E600B" w14:paraId="0ECE5637" w14:textId="77777777" w:rsidTr="00C82E0F">
        <w:tc>
          <w:tcPr>
            <w:tcW w:w="1659" w:type="pct"/>
          </w:tcPr>
          <w:p w14:paraId="31A37B01" w14:textId="77777777" w:rsidR="00061489" w:rsidRPr="002E600B" w:rsidRDefault="00061489" w:rsidP="00C82E0F">
            <w:pPr>
              <w:spacing w:before="0" w:after="0"/>
              <w:rPr>
                <w:rFonts w:ascii="Arial" w:hAnsi="Arial" w:cs="Arial"/>
                <w:szCs w:val="24"/>
              </w:rPr>
            </w:pPr>
            <w:r w:rsidRPr="002E600B">
              <w:rPr>
                <w:rFonts w:ascii="Arial" w:hAnsi="Arial" w:cs="Arial"/>
                <w:szCs w:val="24"/>
              </w:rPr>
              <w:t xml:space="preserve">Day three </w:t>
            </w:r>
          </w:p>
        </w:tc>
        <w:tc>
          <w:tcPr>
            <w:tcW w:w="1680" w:type="pct"/>
          </w:tcPr>
          <w:p w14:paraId="67B2B57F" w14:textId="77777777" w:rsidR="00061489" w:rsidRPr="002E600B" w:rsidRDefault="00061489" w:rsidP="00C82E0F">
            <w:pPr>
              <w:spacing w:before="0" w:after="0"/>
              <w:rPr>
                <w:rFonts w:ascii="Arial" w:hAnsi="Arial" w:cs="Arial"/>
                <w:szCs w:val="24"/>
              </w:rPr>
            </w:pPr>
            <w:r>
              <w:rPr>
                <w:rFonts w:ascii="Arial" w:hAnsi="Arial" w:cs="Arial"/>
                <w:szCs w:val="24"/>
              </w:rPr>
              <w:t xml:space="preserve">Competency Five: Oral health </w:t>
            </w:r>
            <w:r w:rsidRPr="002E600B">
              <w:rPr>
                <w:rFonts w:ascii="Arial" w:hAnsi="Arial" w:cs="Arial"/>
                <w:szCs w:val="24"/>
              </w:rPr>
              <w:t xml:space="preserve"> knowledge </w:t>
            </w:r>
          </w:p>
          <w:p w14:paraId="4DE9A4B3" w14:textId="77777777" w:rsidR="00061489" w:rsidRPr="002E600B" w:rsidRDefault="00061489" w:rsidP="00C82E0F">
            <w:pPr>
              <w:spacing w:before="0" w:after="0"/>
              <w:rPr>
                <w:rFonts w:ascii="Arial" w:hAnsi="Arial" w:cs="Arial"/>
                <w:szCs w:val="24"/>
              </w:rPr>
            </w:pPr>
            <w:r w:rsidRPr="002E600B">
              <w:rPr>
                <w:rFonts w:ascii="Arial" w:hAnsi="Arial" w:cs="Arial"/>
                <w:szCs w:val="24"/>
              </w:rPr>
              <w:t xml:space="preserve">Review of training days </w:t>
            </w:r>
          </w:p>
          <w:p w14:paraId="17603F85" w14:textId="77777777" w:rsidR="00061489" w:rsidRPr="002E600B" w:rsidRDefault="00061489" w:rsidP="00C82E0F">
            <w:pPr>
              <w:spacing w:before="0" w:after="0"/>
              <w:rPr>
                <w:rFonts w:ascii="Arial" w:hAnsi="Arial" w:cs="Arial"/>
                <w:szCs w:val="24"/>
              </w:rPr>
            </w:pPr>
            <w:r w:rsidRPr="002E600B">
              <w:rPr>
                <w:rFonts w:ascii="Arial" w:hAnsi="Arial" w:cs="Arial"/>
                <w:szCs w:val="24"/>
              </w:rPr>
              <w:t xml:space="preserve">Outline follow-up required in community </w:t>
            </w:r>
          </w:p>
        </w:tc>
        <w:tc>
          <w:tcPr>
            <w:tcW w:w="1661" w:type="pct"/>
          </w:tcPr>
          <w:p w14:paraId="627198A5" w14:textId="77777777" w:rsidR="00061489" w:rsidRPr="002E600B" w:rsidRDefault="00061489" w:rsidP="00C82E0F">
            <w:pPr>
              <w:spacing w:before="0" w:after="0"/>
              <w:rPr>
                <w:rFonts w:ascii="Arial" w:hAnsi="Arial" w:cs="Arial"/>
                <w:szCs w:val="24"/>
              </w:rPr>
            </w:pPr>
            <w:r w:rsidRPr="002E600B">
              <w:rPr>
                <w:rFonts w:ascii="Arial" w:hAnsi="Arial" w:cs="Arial"/>
                <w:szCs w:val="24"/>
              </w:rPr>
              <w:t>5</w:t>
            </w:r>
          </w:p>
          <w:p w14:paraId="3AF9EF26" w14:textId="77777777" w:rsidR="00061489" w:rsidRDefault="00061489" w:rsidP="00C82E0F">
            <w:pPr>
              <w:spacing w:before="0" w:after="0"/>
              <w:rPr>
                <w:rFonts w:ascii="Arial" w:hAnsi="Arial" w:cs="Arial"/>
                <w:szCs w:val="24"/>
              </w:rPr>
            </w:pPr>
          </w:p>
          <w:p w14:paraId="21584C4A" w14:textId="77777777" w:rsidR="00061489" w:rsidRPr="002E600B" w:rsidRDefault="00061489" w:rsidP="00C82E0F">
            <w:pPr>
              <w:spacing w:before="0" w:after="0"/>
              <w:rPr>
                <w:rFonts w:ascii="Arial" w:hAnsi="Arial" w:cs="Arial"/>
                <w:szCs w:val="24"/>
              </w:rPr>
            </w:pPr>
            <w:r w:rsidRPr="002E600B">
              <w:rPr>
                <w:rFonts w:ascii="Arial" w:hAnsi="Arial" w:cs="Arial"/>
                <w:szCs w:val="24"/>
              </w:rPr>
              <w:t>1</w:t>
            </w:r>
          </w:p>
          <w:p w14:paraId="5373714C" w14:textId="77777777" w:rsidR="00061489" w:rsidRPr="002E600B" w:rsidRDefault="00061489" w:rsidP="00C82E0F">
            <w:pPr>
              <w:spacing w:before="0" w:after="0"/>
              <w:rPr>
                <w:rFonts w:ascii="Arial" w:hAnsi="Arial" w:cs="Arial"/>
                <w:szCs w:val="24"/>
              </w:rPr>
            </w:pPr>
            <w:r w:rsidRPr="002E600B">
              <w:rPr>
                <w:rFonts w:ascii="Arial" w:hAnsi="Arial" w:cs="Arial"/>
                <w:szCs w:val="24"/>
              </w:rPr>
              <w:t>1</w:t>
            </w:r>
          </w:p>
        </w:tc>
      </w:tr>
    </w:tbl>
    <w:p w14:paraId="1CCE3B26" w14:textId="77777777" w:rsidR="00061489" w:rsidRPr="004453CE" w:rsidRDefault="00061489" w:rsidP="00061489">
      <w:pPr>
        <w:tabs>
          <w:tab w:val="left" w:pos="1590"/>
        </w:tabs>
        <w:spacing w:before="0" w:after="0"/>
        <w:rPr>
          <w:rFonts w:ascii="Arial" w:hAnsi="Arial" w:cs="Arial"/>
          <w:b/>
          <w:bCs/>
          <w:szCs w:val="24"/>
        </w:rPr>
      </w:pPr>
      <w:r w:rsidRPr="002E600B">
        <w:rPr>
          <w:rFonts w:ascii="Arial" w:hAnsi="Arial" w:cs="Arial"/>
          <w:bCs/>
          <w:szCs w:val="24"/>
        </w:rPr>
        <w:br w:type="page"/>
      </w:r>
      <w:r w:rsidRPr="004453CE">
        <w:rPr>
          <w:rFonts w:ascii="Arial" w:hAnsi="Arial" w:cs="Arial"/>
          <w:b/>
          <w:bCs/>
          <w:szCs w:val="24"/>
        </w:rPr>
        <w:lastRenderedPageBreak/>
        <w:t xml:space="preserve">DAY </w:t>
      </w:r>
      <w:r w:rsidRPr="004453CE">
        <w:rPr>
          <w:rFonts w:ascii="Arial" w:hAnsi="Arial" w:cs="Arial"/>
          <w:b/>
          <w:bCs/>
          <w:caps/>
          <w:szCs w:val="24"/>
        </w:rPr>
        <w:t>one</w:t>
      </w:r>
      <w:r w:rsidRPr="004453CE">
        <w:rPr>
          <w:rFonts w:ascii="Arial" w:hAnsi="Arial" w:cs="Arial"/>
          <w:b/>
          <w:bCs/>
          <w:caps/>
          <w:szCs w:val="24"/>
        </w:rPr>
        <w:tab/>
      </w:r>
    </w:p>
    <w:p w14:paraId="2EBFD901" w14:textId="77777777" w:rsidR="00061489" w:rsidRPr="004453CE" w:rsidRDefault="00061489" w:rsidP="00061489">
      <w:pPr>
        <w:rPr>
          <w:rFonts w:ascii="Arial" w:hAnsi="Arial" w:cs="Arial"/>
          <w:b/>
          <w:szCs w:val="24"/>
        </w:rPr>
      </w:pPr>
      <w:r w:rsidRPr="004453CE">
        <w:rPr>
          <w:rFonts w:ascii="Arial" w:hAnsi="Arial" w:cs="Arial"/>
          <w:b/>
          <w:szCs w:val="24"/>
        </w:rPr>
        <w:t xml:space="preserve">Basic Orientation </w:t>
      </w:r>
    </w:p>
    <w:p w14:paraId="10F4B7AF" w14:textId="77777777" w:rsidR="00061489" w:rsidRPr="002E600B" w:rsidRDefault="00061489" w:rsidP="00061489">
      <w:pPr>
        <w:rPr>
          <w:rFonts w:ascii="Arial" w:hAnsi="Arial" w:cs="Arial"/>
          <w:bCs/>
          <w:szCs w:val="24"/>
        </w:rPr>
      </w:pPr>
      <w:r w:rsidRPr="002E600B">
        <w:rPr>
          <w:rFonts w:ascii="Arial" w:hAnsi="Arial" w:cs="Arial"/>
          <w:bCs/>
          <w:szCs w:val="24"/>
          <w:u w:val="single"/>
        </w:rPr>
        <w:t>Introduction</w:t>
      </w:r>
      <w:r w:rsidRPr="002E600B">
        <w:rPr>
          <w:rFonts w:ascii="Arial" w:hAnsi="Arial" w:cs="Arial"/>
          <w:bCs/>
          <w:szCs w:val="24"/>
        </w:rPr>
        <w:t xml:space="preserve"> </w:t>
      </w:r>
      <w:r>
        <w:rPr>
          <w:rFonts w:ascii="Arial" w:hAnsi="Arial" w:cs="Arial"/>
          <w:szCs w:val="24"/>
        </w:rPr>
        <w:t>(1 hour</w:t>
      </w:r>
      <w:r w:rsidRPr="002E600B">
        <w:rPr>
          <w:rFonts w:ascii="Arial" w:hAnsi="Arial" w:cs="Arial"/>
          <w:szCs w:val="24"/>
        </w:rPr>
        <w:t>)</w:t>
      </w:r>
    </w:p>
    <w:p w14:paraId="17377085" w14:textId="77777777" w:rsidR="00061489" w:rsidRPr="002E600B" w:rsidRDefault="00061489" w:rsidP="00061489">
      <w:pPr>
        <w:spacing w:line="240" w:lineRule="auto"/>
        <w:rPr>
          <w:rFonts w:ascii="Arial" w:hAnsi="Arial" w:cs="Arial"/>
          <w:szCs w:val="24"/>
        </w:rPr>
      </w:pPr>
      <w:r w:rsidRPr="002E600B">
        <w:rPr>
          <w:rFonts w:ascii="Arial" w:hAnsi="Arial" w:cs="Arial"/>
          <w:szCs w:val="24"/>
        </w:rPr>
        <w:t xml:space="preserve">Introduce yourself to the students.  Give a brief background of your own personal dental experience. Ask the students what they are hoping to learn from this training and what their goals are for their future in terms of a being a </w:t>
      </w:r>
      <w:r>
        <w:rPr>
          <w:rFonts w:ascii="Arial" w:hAnsi="Arial" w:cs="Arial"/>
          <w:szCs w:val="24"/>
        </w:rPr>
        <w:t>SJTOHI</w:t>
      </w:r>
      <w:r w:rsidRPr="002E600B">
        <w:rPr>
          <w:rFonts w:ascii="Arial" w:hAnsi="Arial" w:cs="Arial"/>
          <w:szCs w:val="24"/>
        </w:rPr>
        <w:t xml:space="preserve"> aide. Ask the students if there are any questions they would like answered by the end of the training.  Make a note of these questions so you can make sure they are answered throughout the training.</w:t>
      </w:r>
      <w:r>
        <w:rPr>
          <w:rFonts w:ascii="Arial" w:hAnsi="Arial" w:cs="Arial"/>
          <w:szCs w:val="24"/>
        </w:rPr>
        <w:t xml:space="preserve"> (In a group setting these should be posted to a flip chart paper and reviewed at the end of the session.)</w:t>
      </w:r>
    </w:p>
    <w:p w14:paraId="44E45DC8" w14:textId="77777777" w:rsidR="00061489" w:rsidRDefault="00061489" w:rsidP="00061489">
      <w:pPr>
        <w:spacing w:before="0" w:after="0" w:line="240" w:lineRule="auto"/>
        <w:rPr>
          <w:rFonts w:ascii="Arial" w:hAnsi="Arial" w:cs="Arial"/>
          <w:szCs w:val="24"/>
        </w:rPr>
      </w:pPr>
      <w:r w:rsidRPr="002E600B">
        <w:rPr>
          <w:rFonts w:ascii="Arial" w:hAnsi="Arial" w:cs="Arial"/>
          <w:szCs w:val="24"/>
        </w:rPr>
        <w:t xml:space="preserve">If there are no more questions then begin the session. Remember to stop frequently and ask if there are any questions. </w:t>
      </w:r>
    </w:p>
    <w:p w14:paraId="07EE95BB" w14:textId="77777777" w:rsidR="00061489" w:rsidRDefault="00061489" w:rsidP="00061489">
      <w:pPr>
        <w:spacing w:before="0" w:after="0" w:line="240" w:lineRule="auto"/>
        <w:rPr>
          <w:rFonts w:ascii="Arial" w:hAnsi="Arial" w:cs="Arial"/>
          <w:szCs w:val="24"/>
        </w:rPr>
      </w:pPr>
    </w:p>
    <w:p w14:paraId="66F2D2C4" w14:textId="77777777" w:rsidR="00061489" w:rsidRDefault="00061489" w:rsidP="00061489">
      <w:pPr>
        <w:spacing w:before="0" w:after="0" w:line="240" w:lineRule="auto"/>
        <w:rPr>
          <w:rFonts w:ascii="Arial" w:hAnsi="Arial" w:cs="Arial"/>
          <w:szCs w:val="24"/>
        </w:rPr>
      </w:pPr>
      <w:r>
        <w:rPr>
          <w:rFonts w:ascii="Arial" w:hAnsi="Arial" w:cs="Arial"/>
          <w:szCs w:val="24"/>
        </w:rPr>
        <w:t>Review what the tasks of a SJTOHI aide are and outline the professional obligations.</w:t>
      </w:r>
    </w:p>
    <w:p w14:paraId="0C8C8D03" w14:textId="77777777" w:rsidR="00061489" w:rsidRDefault="00061489" w:rsidP="00061489">
      <w:pPr>
        <w:spacing w:before="0" w:after="0" w:line="240" w:lineRule="auto"/>
        <w:rPr>
          <w:rFonts w:ascii="Arial" w:hAnsi="Arial" w:cs="Arial"/>
          <w:szCs w:val="24"/>
        </w:rPr>
      </w:pPr>
    </w:p>
    <w:p w14:paraId="070A5D79" w14:textId="77777777" w:rsidR="00061489" w:rsidRPr="002E600B" w:rsidRDefault="00061489" w:rsidP="00061489">
      <w:pPr>
        <w:spacing w:before="0" w:after="0" w:line="240" w:lineRule="auto"/>
        <w:rPr>
          <w:rFonts w:ascii="Arial" w:hAnsi="Arial" w:cs="Arial"/>
          <w:szCs w:val="24"/>
        </w:rPr>
      </w:pPr>
    </w:p>
    <w:p w14:paraId="33B092F8" w14:textId="77777777" w:rsidR="00061489" w:rsidRPr="002E600B" w:rsidRDefault="00061489" w:rsidP="00061489">
      <w:pPr>
        <w:spacing w:before="0" w:after="0" w:line="240" w:lineRule="auto"/>
        <w:rPr>
          <w:rFonts w:ascii="Arial" w:hAnsi="Arial" w:cs="Arial"/>
          <w:bCs/>
          <w:szCs w:val="24"/>
        </w:rPr>
      </w:pPr>
      <w:r w:rsidRPr="00A40CED">
        <w:rPr>
          <w:rFonts w:ascii="Arial" w:hAnsi="Arial" w:cs="Arial"/>
          <w:b/>
          <w:szCs w:val="24"/>
          <w:u w:val="single"/>
        </w:rPr>
        <w:t xml:space="preserve">Competency One: </w:t>
      </w:r>
      <w:r>
        <w:rPr>
          <w:rFonts w:ascii="Arial" w:hAnsi="Arial" w:cs="Arial"/>
          <w:b/>
          <w:szCs w:val="24"/>
          <w:u w:val="single"/>
        </w:rPr>
        <w:t>SJTOHI</w:t>
      </w:r>
      <w:r w:rsidRPr="00A40CED">
        <w:rPr>
          <w:rFonts w:ascii="Arial" w:hAnsi="Arial" w:cs="Arial"/>
          <w:b/>
          <w:szCs w:val="24"/>
          <w:u w:val="single"/>
        </w:rPr>
        <w:t xml:space="preserve"> – the fundamentals</w:t>
      </w:r>
      <w:r w:rsidRPr="002E600B">
        <w:rPr>
          <w:rFonts w:ascii="Arial" w:hAnsi="Arial" w:cs="Arial"/>
          <w:szCs w:val="24"/>
        </w:rPr>
        <w:t>. (</w:t>
      </w:r>
      <w:r>
        <w:rPr>
          <w:rFonts w:ascii="Arial" w:hAnsi="Arial" w:cs="Arial"/>
          <w:szCs w:val="24"/>
        </w:rPr>
        <w:t>3.</w:t>
      </w:r>
      <w:r w:rsidRPr="002E600B">
        <w:rPr>
          <w:rFonts w:ascii="Arial" w:hAnsi="Arial" w:cs="Arial"/>
          <w:szCs w:val="24"/>
        </w:rPr>
        <w:t>hours)</w:t>
      </w:r>
    </w:p>
    <w:p w14:paraId="18030DC9" w14:textId="77777777" w:rsidR="00061489" w:rsidRPr="002E600B" w:rsidRDefault="00061489" w:rsidP="00061489">
      <w:pPr>
        <w:spacing w:before="0" w:after="0" w:line="240" w:lineRule="auto"/>
        <w:rPr>
          <w:rFonts w:ascii="Arial" w:hAnsi="Arial" w:cs="Arial"/>
          <w:bCs/>
          <w:szCs w:val="24"/>
        </w:rPr>
      </w:pPr>
    </w:p>
    <w:p w14:paraId="48349BC1" w14:textId="77777777" w:rsidR="00061489" w:rsidRPr="002E600B" w:rsidRDefault="00061489" w:rsidP="00061489">
      <w:pPr>
        <w:spacing w:before="0" w:after="0" w:line="240" w:lineRule="auto"/>
        <w:rPr>
          <w:rFonts w:ascii="Arial" w:hAnsi="Arial" w:cs="Arial"/>
          <w:szCs w:val="24"/>
        </w:rPr>
      </w:pPr>
      <w:r w:rsidRPr="002E600B">
        <w:rPr>
          <w:rFonts w:ascii="Arial" w:hAnsi="Arial" w:cs="Arial"/>
          <w:szCs w:val="24"/>
        </w:rPr>
        <w:t xml:space="preserve">Review the Objectives of this section with the student before you begin teaching.  </w:t>
      </w:r>
    </w:p>
    <w:p w14:paraId="25481CBF" w14:textId="77777777" w:rsidR="00061489" w:rsidRPr="002E600B" w:rsidRDefault="00061489" w:rsidP="00061489">
      <w:pPr>
        <w:spacing w:before="0" w:after="0" w:line="240" w:lineRule="auto"/>
        <w:rPr>
          <w:rFonts w:ascii="Arial" w:hAnsi="Arial" w:cs="Arial"/>
          <w:bCs/>
          <w:szCs w:val="24"/>
        </w:rPr>
      </w:pPr>
    </w:p>
    <w:p w14:paraId="5A8398DC" w14:textId="77777777" w:rsidR="00061489" w:rsidRPr="004453CE" w:rsidRDefault="00061489" w:rsidP="00061489">
      <w:pPr>
        <w:spacing w:before="0" w:after="0" w:line="240" w:lineRule="auto"/>
        <w:rPr>
          <w:rFonts w:ascii="Arial" w:hAnsi="Arial" w:cs="Arial"/>
          <w:b/>
          <w:szCs w:val="24"/>
        </w:rPr>
      </w:pPr>
      <w:r w:rsidRPr="004453CE">
        <w:rPr>
          <w:rFonts w:ascii="Arial" w:hAnsi="Arial" w:cs="Arial"/>
          <w:b/>
          <w:bCs/>
          <w:szCs w:val="24"/>
        </w:rPr>
        <w:t>Background</w:t>
      </w:r>
    </w:p>
    <w:p w14:paraId="058C2916" w14:textId="77777777" w:rsidR="00061489" w:rsidRPr="002E600B" w:rsidRDefault="00061489" w:rsidP="00061489">
      <w:pPr>
        <w:spacing w:before="0" w:after="0" w:line="240" w:lineRule="auto"/>
        <w:rPr>
          <w:rFonts w:ascii="Arial" w:hAnsi="Arial" w:cs="Arial"/>
          <w:szCs w:val="24"/>
        </w:rPr>
      </w:pPr>
      <w:r w:rsidRPr="002E600B">
        <w:rPr>
          <w:rFonts w:ascii="Arial" w:hAnsi="Arial" w:cs="Arial"/>
          <w:szCs w:val="24"/>
        </w:rPr>
        <w:t xml:space="preserve">1. Discuss the understanding of the number of cavities in communities.  </w:t>
      </w:r>
    </w:p>
    <w:p w14:paraId="6D10D973" w14:textId="77777777" w:rsidR="00061489" w:rsidRPr="002E600B" w:rsidRDefault="00061489" w:rsidP="00061489">
      <w:pPr>
        <w:spacing w:before="0" w:after="0" w:line="240" w:lineRule="auto"/>
        <w:rPr>
          <w:rFonts w:ascii="Arial" w:hAnsi="Arial" w:cs="Arial"/>
          <w:szCs w:val="24"/>
        </w:rPr>
      </w:pPr>
      <w:r w:rsidRPr="004453CE">
        <w:rPr>
          <w:rFonts w:ascii="Arial" w:hAnsi="Arial" w:cs="Arial"/>
          <w:i/>
          <w:szCs w:val="24"/>
        </w:rPr>
        <w:t>Important messages</w:t>
      </w:r>
      <w:r w:rsidRPr="002E600B">
        <w:rPr>
          <w:rFonts w:ascii="Arial" w:hAnsi="Arial" w:cs="Arial"/>
          <w:szCs w:val="24"/>
        </w:rPr>
        <w:t xml:space="preserve">: TOOTH DECAY IS PREVENTABLE </w:t>
      </w:r>
    </w:p>
    <w:p w14:paraId="3A731447" w14:textId="77777777" w:rsidR="00061489" w:rsidRPr="002E600B" w:rsidRDefault="00061489" w:rsidP="00061489">
      <w:pPr>
        <w:spacing w:before="0" w:after="0" w:line="240" w:lineRule="auto"/>
        <w:rPr>
          <w:rFonts w:ascii="Arial" w:hAnsi="Arial" w:cs="Arial"/>
          <w:caps/>
          <w:szCs w:val="24"/>
        </w:rPr>
      </w:pPr>
      <w:r w:rsidRPr="002E600B">
        <w:rPr>
          <w:rFonts w:ascii="Arial" w:hAnsi="Arial" w:cs="Arial"/>
          <w:szCs w:val="24"/>
        </w:rPr>
        <w:tab/>
      </w:r>
      <w:r w:rsidRPr="002E600B">
        <w:rPr>
          <w:rFonts w:ascii="Arial" w:hAnsi="Arial" w:cs="Arial"/>
          <w:szCs w:val="24"/>
        </w:rPr>
        <w:tab/>
      </w:r>
      <w:r w:rsidRPr="002E600B">
        <w:rPr>
          <w:rFonts w:ascii="Arial" w:hAnsi="Arial" w:cs="Arial"/>
          <w:szCs w:val="24"/>
        </w:rPr>
        <w:tab/>
      </w:r>
      <w:r>
        <w:rPr>
          <w:rFonts w:ascii="Arial" w:hAnsi="Arial" w:cs="Arial"/>
          <w:szCs w:val="24"/>
        </w:rPr>
        <w:t xml:space="preserve">  </w:t>
      </w:r>
      <w:r w:rsidRPr="002E600B">
        <w:rPr>
          <w:rFonts w:ascii="Arial" w:hAnsi="Arial" w:cs="Arial"/>
          <w:caps/>
          <w:szCs w:val="24"/>
        </w:rPr>
        <w:t>tooth decay can be extremely painful</w:t>
      </w:r>
    </w:p>
    <w:p w14:paraId="6BDDB93D" w14:textId="77777777" w:rsidR="00061489" w:rsidRPr="002E600B" w:rsidRDefault="00061489" w:rsidP="00061489">
      <w:pPr>
        <w:spacing w:before="0" w:after="0" w:line="240" w:lineRule="auto"/>
        <w:rPr>
          <w:rFonts w:ascii="Arial" w:hAnsi="Arial" w:cs="Arial"/>
          <w:szCs w:val="24"/>
        </w:rPr>
      </w:pPr>
      <w:r w:rsidRPr="002E600B">
        <w:rPr>
          <w:rFonts w:ascii="Arial" w:hAnsi="Arial" w:cs="Arial"/>
          <w:szCs w:val="24"/>
        </w:rPr>
        <w:t xml:space="preserve">2. Explain to the </w:t>
      </w:r>
      <w:r>
        <w:rPr>
          <w:rFonts w:ascii="Arial" w:hAnsi="Arial" w:cs="Arial"/>
          <w:szCs w:val="24"/>
        </w:rPr>
        <w:t>SJTOHI</w:t>
      </w:r>
      <w:r w:rsidRPr="002E600B">
        <w:rPr>
          <w:rFonts w:ascii="Arial" w:hAnsi="Arial" w:cs="Arial"/>
          <w:szCs w:val="24"/>
        </w:rPr>
        <w:t xml:space="preserve"> aide why specific groups were targeted.   </w:t>
      </w:r>
    </w:p>
    <w:p w14:paraId="34184402" w14:textId="77777777" w:rsidR="00061489" w:rsidRPr="002E600B" w:rsidRDefault="00061489" w:rsidP="00061489">
      <w:pPr>
        <w:spacing w:before="0" w:after="0" w:line="240" w:lineRule="auto"/>
        <w:rPr>
          <w:rFonts w:ascii="Arial" w:hAnsi="Arial" w:cs="Arial"/>
          <w:szCs w:val="24"/>
        </w:rPr>
      </w:pPr>
      <w:r w:rsidRPr="002E600B">
        <w:rPr>
          <w:rFonts w:ascii="Arial" w:hAnsi="Arial" w:cs="Arial"/>
          <w:szCs w:val="24"/>
        </w:rPr>
        <w:t xml:space="preserve">3. As you discuss the goals with the </w:t>
      </w:r>
      <w:r>
        <w:rPr>
          <w:rFonts w:ascii="Arial" w:hAnsi="Arial" w:cs="Arial"/>
          <w:szCs w:val="24"/>
        </w:rPr>
        <w:t>SJTOHI</w:t>
      </w:r>
      <w:r w:rsidRPr="002E600B">
        <w:rPr>
          <w:rFonts w:ascii="Arial" w:hAnsi="Arial" w:cs="Arial"/>
          <w:szCs w:val="24"/>
        </w:rPr>
        <w:t xml:space="preserve"> aide, ask them how these goals will relate to their particular </w:t>
      </w:r>
      <w:r>
        <w:rPr>
          <w:rFonts w:ascii="Arial" w:hAnsi="Arial" w:cs="Arial"/>
          <w:szCs w:val="24"/>
        </w:rPr>
        <w:t xml:space="preserve">target </w:t>
      </w:r>
      <w:r w:rsidRPr="002E600B">
        <w:rPr>
          <w:rFonts w:ascii="Arial" w:hAnsi="Arial" w:cs="Arial"/>
          <w:szCs w:val="24"/>
        </w:rPr>
        <w:t xml:space="preserve">community </w:t>
      </w:r>
    </w:p>
    <w:p w14:paraId="21F5DB78" w14:textId="77777777" w:rsidR="00061489" w:rsidRDefault="00061489" w:rsidP="00061489">
      <w:pPr>
        <w:spacing w:before="0" w:after="0" w:line="240" w:lineRule="auto"/>
        <w:rPr>
          <w:rFonts w:ascii="Arial" w:hAnsi="Arial" w:cs="Arial"/>
          <w:szCs w:val="24"/>
        </w:rPr>
      </w:pPr>
    </w:p>
    <w:p w14:paraId="6FF13CCB" w14:textId="77777777" w:rsidR="00061489" w:rsidRPr="002E600B" w:rsidRDefault="00061489" w:rsidP="00061489">
      <w:pPr>
        <w:spacing w:before="0" w:after="0" w:line="240" w:lineRule="auto"/>
        <w:rPr>
          <w:rFonts w:ascii="Arial" w:hAnsi="Arial" w:cs="Arial"/>
          <w:bCs/>
          <w:szCs w:val="24"/>
        </w:rPr>
      </w:pPr>
      <w:r w:rsidRPr="004453CE">
        <w:rPr>
          <w:rFonts w:ascii="Arial" w:hAnsi="Arial" w:cs="Arial"/>
          <w:i/>
          <w:szCs w:val="24"/>
        </w:rPr>
        <w:t>Important messages</w:t>
      </w:r>
      <w:r>
        <w:rPr>
          <w:rFonts w:ascii="Arial" w:hAnsi="Arial" w:cs="Arial"/>
          <w:szCs w:val="24"/>
        </w:rPr>
        <w:t xml:space="preserve">: </w:t>
      </w:r>
      <w:r w:rsidRPr="002E600B">
        <w:rPr>
          <w:rFonts w:ascii="Arial" w:hAnsi="Arial" w:cs="Arial"/>
          <w:szCs w:val="24"/>
        </w:rPr>
        <w:t xml:space="preserve">HEALTHY TEETH AS A CHILD LEADS TO HEALTHY </w:t>
      </w:r>
      <w:r>
        <w:rPr>
          <w:rFonts w:ascii="Arial" w:hAnsi="Arial" w:cs="Arial"/>
          <w:szCs w:val="24"/>
        </w:rPr>
        <w:tab/>
      </w:r>
      <w:r>
        <w:rPr>
          <w:rFonts w:ascii="Arial" w:hAnsi="Arial" w:cs="Arial"/>
          <w:szCs w:val="24"/>
        </w:rPr>
        <w:tab/>
      </w:r>
      <w:r>
        <w:rPr>
          <w:rFonts w:ascii="Arial" w:hAnsi="Arial" w:cs="Arial"/>
          <w:szCs w:val="24"/>
        </w:rPr>
        <w:tab/>
        <w:t xml:space="preserve"> TEETH AS AN ADULT!</w:t>
      </w:r>
    </w:p>
    <w:p w14:paraId="14B62C6A" w14:textId="77777777" w:rsidR="00CB7035" w:rsidRPr="002E600B" w:rsidRDefault="00CB7035" w:rsidP="00CB7035">
      <w:pPr>
        <w:rPr>
          <w:rFonts w:ascii="Arial" w:hAnsi="Arial" w:cs="Arial"/>
          <w:szCs w:val="24"/>
        </w:rPr>
        <w:sectPr w:rsidR="00CB7035" w:rsidRPr="002E600B" w:rsidSect="001E6859">
          <w:footerReference w:type="default" r:id="rId7"/>
          <w:pgSz w:w="12240" w:h="15840"/>
          <w:pgMar w:top="1440" w:right="1608" w:bottom="1440" w:left="2160" w:header="576" w:footer="576" w:gutter="0"/>
          <w:cols w:space="708"/>
          <w:docGrid w:linePitch="360"/>
        </w:sectPr>
      </w:pPr>
    </w:p>
    <w:tbl>
      <w:tblPr>
        <w:tblpPr w:leftFromText="180" w:rightFromText="180" w:vertAnchor="page" w:horzAnchor="margin" w:tblpY="1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2613"/>
        <w:gridCol w:w="2989"/>
        <w:gridCol w:w="3515"/>
        <w:gridCol w:w="2678"/>
      </w:tblGrid>
      <w:tr w:rsidR="00CB7035" w:rsidRPr="002E600B" w14:paraId="47290E60" w14:textId="77777777" w:rsidTr="00C82E0F">
        <w:trPr>
          <w:trHeight w:val="73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B3B3B3"/>
          </w:tcPr>
          <w:p w14:paraId="2BD28AF1" w14:textId="77777777" w:rsidR="00CB7035" w:rsidRPr="002E600B" w:rsidRDefault="00CB7035" w:rsidP="00C82E0F">
            <w:pPr>
              <w:keepNext/>
              <w:outlineLvl w:val="1"/>
              <w:rPr>
                <w:rFonts w:ascii="Arial" w:hAnsi="Arial" w:cs="Arial"/>
                <w:bCs/>
                <w:sz w:val="20"/>
                <w:lang w:val="en-US"/>
              </w:rPr>
            </w:pPr>
            <w:bookmarkStart w:id="6" w:name="_Toc290800554"/>
            <w:bookmarkStart w:id="7" w:name="_Toc441072348"/>
            <w:r w:rsidRPr="002E600B">
              <w:rPr>
                <w:rFonts w:ascii="Arial" w:hAnsi="Arial" w:cs="Arial"/>
                <w:bCs/>
                <w:sz w:val="20"/>
                <w:lang w:val="en-US"/>
              </w:rPr>
              <w:lastRenderedPageBreak/>
              <w:t>Competency Based Curriculum</w:t>
            </w:r>
            <w:bookmarkEnd w:id="6"/>
            <w:bookmarkEnd w:id="7"/>
          </w:p>
        </w:tc>
      </w:tr>
      <w:tr w:rsidR="00CB7035" w:rsidRPr="002E600B" w14:paraId="6D49BAEF" w14:textId="77777777" w:rsidTr="00C82E0F">
        <w:trPr>
          <w:trHeight w:val="735"/>
          <w:tblHeader/>
        </w:trPr>
        <w:tc>
          <w:tcPr>
            <w:tcW w:w="1455" w:type="pct"/>
            <w:gridSpan w:val="2"/>
            <w:tcBorders>
              <w:top w:val="single" w:sz="4" w:space="0" w:color="auto"/>
              <w:left w:val="single" w:sz="4" w:space="0" w:color="auto"/>
              <w:bottom w:val="single" w:sz="4" w:space="0" w:color="auto"/>
              <w:right w:val="single" w:sz="4" w:space="0" w:color="auto"/>
            </w:tcBorders>
            <w:shd w:val="clear" w:color="auto" w:fill="B3B3B3"/>
          </w:tcPr>
          <w:p w14:paraId="0D195604" w14:textId="77777777" w:rsidR="00CB7035" w:rsidRPr="002E600B" w:rsidRDefault="00CB7035" w:rsidP="00C82E0F">
            <w:pPr>
              <w:keepNext/>
              <w:spacing w:before="0" w:after="0"/>
              <w:outlineLvl w:val="1"/>
              <w:rPr>
                <w:rFonts w:ascii="Arial" w:hAnsi="Arial" w:cs="Arial"/>
                <w:bCs/>
                <w:sz w:val="20"/>
                <w:lang w:val="en-US"/>
              </w:rPr>
            </w:pPr>
          </w:p>
          <w:p w14:paraId="20058277" w14:textId="77777777" w:rsidR="00CB7035" w:rsidRPr="002E600B" w:rsidRDefault="00CB7035" w:rsidP="00C82E0F">
            <w:pPr>
              <w:keepNext/>
              <w:spacing w:before="0" w:after="0"/>
              <w:outlineLvl w:val="1"/>
              <w:rPr>
                <w:rFonts w:ascii="Arial" w:hAnsi="Arial" w:cs="Arial"/>
                <w:bCs/>
                <w:sz w:val="20"/>
                <w:lang w:val="en-US"/>
              </w:rPr>
            </w:pPr>
            <w:bookmarkStart w:id="8" w:name="_Toc290800555"/>
            <w:bookmarkStart w:id="9" w:name="_Toc441072349"/>
            <w:r w:rsidRPr="002E600B">
              <w:rPr>
                <w:rFonts w:ascii="Arial" w:hAnsi="Arial" w:cs="Arial"/>
                <w:bCs/>
                <w:sz w:val="20"/>
                <w:lang w:val="en-US"/>
              </w:rPr>
              <w:t>Competency</w:t>
            </w:r>
            <w:bookmarkEnd w:id="8"/>
            <w:bookmarkEnd w:id="9"/>
          </w:p>
        </w:tc>
        <w:tc>
          <w:tcPr>
            <w:tcW w:w="1154" w:type="pct"/>
            <w:vMerge w:val="restart"/>
            <w:tcBorders>
              <w:top w:val="single" w:sz="4" w:space="0" w:color="auto"/>
              <w:left w:val="single" w:sz="4" w:space="0" w:color="auto"/>
              <w:right w:val="single" w:sz="4" w:space="0" w:color="auto"/>
            </w:tcBorders>
            <w:shd w:val="clear" w:color="auto" w:fill="B3B3B3"/>
          </w:tcPr>
          <w:p w14:paraId="0E6ACCC0" w14:textId="77777777" w:rsidR="00CB7035" w:rsidRPr="002E600B" w:rsidRDefault="00CB7035" w:rsidP="00C82E0F">
            <w:pPr>
              <w:keepNext/>
              <w:spacing w:before="0" w:after="0"/>
              <w:ind w:left="720"/>
              <w:outlineLvl w:val="3"/>
              <w:rPr>
                <w:rFonts w:ascii="Arial" w:hAnsi="Arial" w:cs="Arial"/>
                <w:bCs/>
                <w:sz w:val="20"/>
                <w:lang w:val="en-US"/>
              </w:rPr>
            </w:pPr>
          </w:p>
          <w:p w14:paraId="323D9A19" w14:textId="77777777" w:rsidR="00CB7035" w:rsidRPr="002E600B" w:rsidRDefault="00CB7035" w:rsidP="00C82E0F">
            <w:pPr>
              <w:keepNext/>
              <w:spacing w:before="0" w:after="0"/>
              <w:ind w:left="-6"/>
              <w:outlineLvl w:val="3"/>
              <w:rPr>
                <w:rFonts w:ascii="Arial" w:hAnsi="Arial" w:cs="Arial"/>
                <w:bCs/>
                <w:sz w:val="20"/>
                <w:lang w:val="en-US"/>
              </w:rPr>
            </w:pPr>
            <w:r w:rsidRPr="002E600B">
              <w:rPr>
                <w:rFonts w:ascii="Arial" w:hAnsi="Arial" w:cs="Arial"/>
                <w:bCs/>
                <w:sz w:val="20"/>
                <w:lang w:val="en-US"/>
              </w:rPr>
              <w:t>Objectives</w:t>
            </w:r>
          </w:p>
          <w:p w14:paraId="004D7B57" w14:textId="77777777" w:rsidR="00CB7035" w:rsidRPr="002E600B" w:rsidRDefault="00CB7035" w:rsidP="00C82E0F">
            <w:pPr>
              <w:tabs>
                <w:tab w:val="left" w:pos="720"/>
                <w:tab w:val="center" w:pos="4320"/>
                <w:tab w:val="right" w:pos="8640"/>
              </w:tabs>
              <w:spacing w:before="0" w:after="0"/>
              <w:ind w:left="-6"/>
              <w:rPr>
                <w:rFonts w:ascii="Arial" w:hAnsi="Arial" w:cs="Arial"/>
                <w:sz w:val="20"/>
                <w:lang w:val="en-US"/>
              </w:rPr>
            </w:pPr>
            <w:r w:rsidRPr="002E600B">
              <w:rPr>
                <w:rFonts w:ascii="Arial" w:hAnsi="Arial" w:cs="Arial"/>
                <w:sz w:val="20"/>
                <w:lang w:val="en-US"/>
              </w:rPr>
              <w:t>Specific</w:t>
            </w:r>
          </w:p>
        </w:tc>
        <w:tc>
          <w:tcPr>
            <w:tcW w:w="1357" w:type="pct"/>
            <w:vMerge w:val="restart"/>
            <w:tcBorders>
              <w:top w:val="single" w:sz="4" w:space="0" w:color="auto"/>
              <w:left w:val="single" w:sz="4" w:space="0" w:color="auto"/>
              <w:right w:val="single" w:sz="4" w:space="0" w:color="auto"/>
            </w:tcBorders>
            <w:shd w:val="clear" w:color="auto" w:fill="B3B3B3"/>
          </w:tcPr>
          <w:p w14:paraId="37816C4F" w14:textId="77777777" w:rsidR="00CB7035" w:rsidRPr="002E600B" w:rsidRDefault="00CB7035" w:rsidP="00C82E0F">
            <w:pPr>
              <w:keepNext/>
              <w:spacing w:before="0" w:after="0"/>
              <w:outlineLvl w:val="1"/>
              <w:rPr>
                <w:rFonts w:ascii="Arial" w:hAnsi="Arial" w:cs="Arial"/>
                <w:bCs/>
                <w:sz w:val="20"/>
                <w:lang w:val="en-US"/>
              </w:rPr>
            </w:pPr>
          </w:p>
          <w:p w14:paraId="7B24D2E9" w14:textId="77777777" w:rsidR="00CB7035" w:rsidRPr="002E600B" w:rsidRDefault="00CB7035" w:rsidP="00C82E0F">
            <w:pPr>
              <w:keepNext/>
              <w:spacing w:before="0" w:after="0"/>
              <w:outlineLvl w:val="1"/>
              <w:rPr>
                <w:rFonts w:ascii="Arial" w:hAnsi="Arial" w:cs="Arial"/>
                <w:bCs/>
                <w:sz w:val="20"/>
                <w:lang w:val="en-US"/>
              </w:rPr>
            </w:pPr>
            <w:bookmarkStart w:id="10" w:name="_Toc290800556"/>
            <w:bookmarkStart w:id="11" w:name="_Toc441072350"/>
            <w:r w:rsidRPr="002E600B">
              <w:rPr>
                <w:rFonts w:ascii="Arial" w:hAnsi="Arial" w:cs="Arial"/>
                <w:bCs/>
                <w:sz w:val="20"/>
                <w:lang w:val="en-US"/>
              </w:rPr>
              <w:t>Educational Experiences</w:t>
            </w:r>
            <w:bookmarkEnd w:id="10"/>
            <w:bookmarkEnd w:id="11"/>
          </w:p>
          <w:p w14:paraId="4EBC366B" w14:textId="77777777" w:rsidR="00CB7035" w:rsidRPr="002E600B" w:rsidRDefault="00CB7035" w:rsidP="00C82E0F">
            <w:pPr>
              <w:spacing w:before="0" w:after="0"/>
              <w:rPr>
                <w:rFonts w:ascii="Arial" w:hAnsi="Arial" w:cs="Arial"/>
                <w:sz w:val="20"/>
                <w:lang w:val="en-US"/>
              </w:rPr>
            </w:pPr>
            <w:r w:rsidRPr="002E600B">
              <w:rPr>
                <w:rFonts w:ascii="Arial" w:hAnsi="Arial" w:cs="Arial"/>
                <w:sz w:val="20"/>
                <w:lang w:val="en-US"/>
              </w:rPr>
              <w:t>Knowledge/ Skills</w:t>
            </w:r>
          </w:p>
          <w:p w14:paraId="258097CA" w14:textId="77777777" w:rsidR="00CB7035" w:rsidRPr="002E600B" w:rsidRDefault="00CB7035" w:rsidP="00C82E0F">
            <w:pPr>
              <w:spacing w:before="0" w:after="0"/>
              <w:rPr>
                <w:rFonts w:ascii="Arial" w:hAnsi="Arial" w:cs="Arial"/>
                <w:sz w:val="20"/>
                <w:lang w:val="en-US"/>
              </w:rPr>
            </w:pPr>
            <w:r w:rsidRPr="002E600B">
              <w:rPr>
                <w:rFonts w:ascii="Arial" w:hAnsi="Arial" w:cs="Arial"/>
                <w:sz w:val="20"/>
                <w:lang w:val="en-US"/>
              </w:rPr>
              <w:t>Integration/Application</w:t>
            </w:r>
          </w:p>
        </w:tc>
        <w:tc>
          <w:tcPr>
            <w:tcW w:w="1034" w:type="pct"/>
            <w:vMerge w:val="restart"/>
            <w:tcBorders>
              <w:top w:val="single" w:sz="4" w:space="0" w:color="auto"/>
              <w:left w:val="single" w:sz="4" w:space="0" w:color="auto"/>
              <w:right w:val="single" w:sz="4" w:space="0" w:color="auto"/>
            </w:tcBorders>
            <w:shd w:val="clear" w:color="auto" w:fill="B3B3B3"/>
          </w:tcPr>
          <w:p w14:paraId="514BEFF5" w14:textId="77777777" w:rsidR="00CB7035" w:rsidRPr="002E600B" w:rsidRDefault="00CB7035" w:rsidP="00C82E0F">
            <w:pPr>
              <w:keepNext/>
              <w:spacing w:before="0" w:after="0"/>
              <w:outlineLvl w:val="1"/>
              <w:rPr>
                <w:rFonts w:ascii="Arial" w:hAnsi="Arial" w:cs="Arial"/>
                <w:bCs/>
                <w:sz w:val="20"/>
                <w:lang w:val="en-US"/>
              </w:rPr>
            </w:pPr>
          </w:p>
          <w:p w14:paraId="69416018" w14:textId="77777777" w:rsidR="00CB7035" w:rsidRPr="002E600B" w:rsidRDefault="00CB7035" w:rsidP="00C82E0F">
            <w:pPr>
              <w:keepNext/>
              <w:spacing w:before="0" w:after="0"/>
              <w:outlineLvl w:val="1"/>
              <w:rPr>
                <w:rFonts w:ascii="Arial" w:hAnsi="Arial" w:cs="Arial"/>
                <w:bCs/>
                <w:sz w:val="20"/>
                <w:lang w:val="en-US"/>
              </w:rPr>
            </w:pPr>
            <w:bookmarkStart w:id="12" w:name="_Toc290800557"/>
            <w:bookmarkStart w:id="13" w:name="_Toc441072351"/>
            <w:r w:rsidRPr="002E600B">
              <w:rPr>
                <w:rFonts w:ascii="Arial" w:hAnsi="Arial" w:cs="Arial"/>
                <w:bCs/>
                <w:sz w:val="20"/>
                <w:lang w:val="en-US"/>
              </w:rPr>
              <w:t>Reference Tools</w:t>
            </w:r>
            <w:bookmarkEnd w:id="12"/>
            <w:bookmarkEnd w:id="13"/>
          </w:p>
          <w:p w14:paraId="0C106D9C" w14:textId="77777777" w:rsidR="00CB7035" w:rsidRPr="002E600B" w:rsidRDefault="00CB7035" w:rsidP="00C82E0F">
            <w:pPr>
              <w:spacing w:before="0" w:after="0"/>
              <w:ind w:right="4026"/>
              <w:rPr>
                <w:rFonts w:ascii="Arial" w:hAnsi="Arial" w:cs="Arial"/>
                <w:bCs/>
                <w:sz w:val="20"/>
                <w:lang w:val="en-US"/>
              </w:rPr>
            </w:pPr>
          </w:p>
        </w:tc>
      </w:tr>
      <w:tr w:rsidR="00CB7035" w:rsidRPr="002E600B" w14:paraId="759D9C1D" w14:textId="77777777" w:rsidTr="00C82E0F">
        <w:trPr>
          <w:trHeight w:val="735"/>
          <w:tblHeader/>
        </w:trPr>
        <w:tc>
          <w:tcPr>
            <w:tcW w:w="446" w:type="pct"/>
            <w:tcBorders>
              <w:top w:val="single" w:sz="4" w:space="0" w:color="auto"/>
              <w:left w:val="single" w:sz="4" w:space="0" w:color="auto"/>
              <w:bottom w:val="single" w:sz="4" w:space="0" w:color="auto"/>
              <w:right w:val="single" w:sz="4" w:space="0" w:color="auto"/>
            </w:tcBorders>
            <w:shd w:val="clear" w:color="auto" w:fill="B3B3B3"/>
          </w:tcPr>
          <w:p w14:paraId="409544AE" w14:textId="77777777" w:rsidR="00CB7035" w:rsidRPr="002E600B" w:rsidRDefault="00CB7035" w:rsidP="00C82E0F">
            <w:pPr>
              <w:keepNext/>
              <w:outlineLvl w:val="1"/>
              <w:rPr>
                <w:rFonts w:ascii="Arial" w:hAnsi="Arial" w:cs="Arial"/>
                <w:bCs/>
                <w:sz w:val="20"/>
                <w:lang w:val="en-US"/>
              </w:rPr>
            </w:pPr>
            <w:bookmarkStart w:id="14" w:name="_Toc290800558"/>
            <w:bookmarkStart w:id="15" w:name="_Toc441072352"/>
            <w:r w:rsidRPr="002E600B">
              <w:rPr>
                <w:rFonts w:ascii="Arial" w:hAnsi="Arial" w:cs="Arial"/>
                <w:bCs/>
                <w:sz w:val="20"/>
                <w:lang w:val="en-US"/>
              </w:rPr>
              <w:t>Item</w:t>
            </w:r>
            <w:bookmarkEnd w:id="14"/>
            <w:bookmarkEnd w:id="15"/>
          </w:p>
        </w:tc>
        <w:tc>
          <w:tcPr>
            <w:tcW w:w="1009" w:type="pct"/>
            <w:tcBorders>
              <w:left w:val="single" w:sz="4" w:space="0" w:color="auto"/>
              <w:bottom w:val="single" w:sz="4" w:space="0" w:color="auto"/>
              <w:right w:val="single" w:sz="4" w:space="0" w:color="auto"/>
            </w:tcBorders>
            <w:shd w:val="clear" w:color="auto" w:fill="B3B3B3"/>
          </w:tcPr>
          <w:p w14:paraId="3978A9BE" w14:textId="77777777" w:rsidR="00CB7035" w:rsidRPr="002E600B" w:rsidRDefault="00CB7035" w:rsidP="00C82E0F">
            <w:pPr>
              <w:keepNext/>
              <w:outlineLvl w:val="1"/>
              <w:rPr>
                <w:rFonts w:ascii="Arial" w:hAnsi="Arial" w:cs="Arial"/>
                <w:bCs/>
                <w:sz w:val="20"/>
                <w:lang w:val="en-US"/>
              </w:rPr>
            </w:pPr>
            <w:bookmarkStart w:id="16" w:name="_Toc290800559"/>
            <w:bookmarkStart w:id="17" w:name="_Toc441072353"/>
            <w:r w:rsidRPr="002E600B">
              <w:rPr>
                <w:rFonts w:ascii="Arial" w:hAnsi="Arial" w:cs="Arial"/>
                <w:bCs/>
                <w:sz w:val="20"/>
                <w:lang w:val="en-US"/>
              </w:rPr>
              <w:t>Area</w:t>
            </w:r>
            <w:bookmarkEnd w:id="16"/>
            <w:bookmarkEnd w:id="17"/>
          </w:p>
        </w:tc>
        <w:tc>
          <w:tcPr>
            <w:tcW w:w="1154" w:type="pct"/>
            <w:vMerge/>
            <w:tcBorders>
              <w:left w:val="single" w:sz="4" w:space="0" w:color="auto"/>
              <w:bottom w:val="single" w:sz="4" w:space="0" w:color="auto"/>
              <w:right w:val="single" w:sz="4" w:space="0" w:color="auto"/>
            </w:tcBorders>
            <w:shd w:val="clear" w:color="auto" w:fill="B3B3B3"/>
          </w:tcPr>
          <w:p w14:paraId="6514B264" w14:textId="77777777" w:rsidR="00CB7035" w:rsidRPr="002E600B" w:rsidRDefault="00CB7035" w:rsidP="00CB7035">
            <w:pPr>
              <w:keepNext/>
              <w:numPr>
                <w:ilvl w:val="0"/>
                <w:numId w:val="5"/>
              </w:numPr>
              <w:outlineLvl w:val="3"/>
              <w:rPr>
                <w:rFonts w:ascii="Arial" w:hAnsi="Arial" w:cs="Arial"/>
                <w:bCs/>
                <w:sz w:val="20"/>
                <w:lang w:val="en-US"/>
              </w:rPr>
            </w:pPr>
          </w:p>
        </w:tc>
        <w:tc>
          <w:tcPr>
            <w:tcW w:w="1357" w:type="pct"/>
            <w:vMerge/>
            <w:tcBorders>
              <w:left w:val="single" w:sz="4" w:space="0" w:color="auto"/>
              <w:bottom w:val="single" w:sz="4" w:space="0" w:color="auto"/>
              <w:right w:val="single" w:sz="4" w:space="0" w:color="auto"/>
            </w:tcBorders>
            <w:shd w:val="clear" w:color="auto" w:fill="B3B3B3"/>
          </w:tcPr>
          <w:p w14:paraId="660C9465" w14:textId="77777777" w:rsidR="00CB7035" w:rsidRPr="002E600B" w:rsidRDefault="00CB7035" w:rsidP="00C82E0F">
            <w:pPr>
              <w:keepNext/>
              <w:outlineLvl w:val="1"/>
              <w:rPr>
                <w:rFonts w:ascii="Arial" w:hAnsi="Arial" w:cs="Arial"/>
                <w:bCs/>
                <w:sz w:val="20"/>
                <w:lang w:val="en-US"/>
              </w:rPr>
            </w:pPr>
          </w:p>
        </w:tc>
        <w:tc>
          <w:tcPr>
            <w:tcW w:w="1034" w:type="pct"/>
            <w:vMerge/>
            <w:tcBorders>
              <w:left w:val="single" w:sz="4" w:space="0" w:color="auto"/>
              <w:bottom w:val="single" w:sz="4" w:space="0" w:color="auto"/>
              <w:right w:val="single" w:sz="4" w:space="0" w:color="auto"/>
            </w:tcBorders>
            <w:shd w:val="clear" w:color="auto" w:fill="B3B3B3"/>
          </w:tcPr>
          <w:p w14:paraId="0BA5E061" w14:textId="77777777" w:rsidR="00CB7035" w:rsidRPr="002E600B" w:rsidRDefault="00CB7035" w:rsidP="00C82E0F">
            <w:pPr>
              <w:keepNext/>
              <w:outlineLvl w:val="1"/>
              <w:rPr>
                <w:rFonts w:ascii="Arial" w:hAnsi="Arial" w:cs="Arial"/>
                <w:bCs/>
                <w:sz w:val="20"/>
                <w:lang w:val="en-US"/>
              </w:rPr>
            </w:pPr>
          </w:p>
        </w:tc>
      </w:tr>
      <w:tr w:rsidR="00CB7035" w:rsidRPr="002E600B" w14:paraId="18FEDA7E" w14:textId="77777777" w:rsidTr="00C82E0F">
        <w:trPr>
          <w:trHeight w:val="735"/>
          <w:tblHeader/>
        </w:trPr>
        <w:tc>
          <w:tcPr>
            <w:tcW w:w="446" w:type="pct"/>
            <w:tcBorders>
              <w:top w:val="single" w:sz="4" w:space="0" w:color="auto"/>
              <w:left w:val="single" w:sz="4" w:space="0" w:color="auto"/>
              <w:bottom w:val="single" w:sz="4" w:space="0" w:color="auto"/>
              <w:right w:val="single" w:sz="4" w:space="0" w:color="auto"/>
            </w:tcBorders>
            <w:shd w:val="clear" w:color="auto" w:fill="auto"/>
          </w:tcPr>
          <w:p w14:paraId="3A7AEB30" w14:textId="77777777" w:rsidR="00CB7035" w:rsidRPr="002E600B" w:rsidRDefault="00CB7035" w:rsidP="00C82E0F">
            <w:pPr>
              <w:keepNext/>
              <w:outlineLvl w:val="1"/>
              <w:rPr>
                <w:rFonts w:ascii="Arial" w:hAnsi="Arial" w:cs="Arial"/>
                <w:bCs/>
                <w:sz w:val="20"/>
                <w:lang w:val="en-US"/>
              </w:rPr>
            </w:pPr>
          </w:p>
        </w:tc>
        <w:tc>
          <w:tcPr>
            <w:tcW w:w="1009" w:type="pct"/>
            <w:tcBorders>
              <w:left w:val="single" w:sz="4" w:space="0" w:color="auto"/>
              <w:bottom w:val="single" w:sz="4" w:space="0" w:color="auto"/>
              <w:right w:val="single" w:sz="4" w:space="0" w:color="auto"/>
            </w:tcBorders>
            <w:shd w:val="clear" w:color="auto" w:fill="auto"/>
          </w:tcPr>
          <w:p w14:paraId="189D6496" w14:textId="77777777" w:rsidR="00CB7035" w:rsidRPr="002E600B" w:rsidRDefault="00CB7035" w:rsidP="00C82E0F">
            <w:pPr>
              <w:keepNext/>
              <w:outlineLvl w:val="1"/>
              <w:rPr>
                <w:rFonts w:ascii="Arial" w:hAnsi="Arial" w:cs="Arial"/>
                <w:bCs/>
                <w:sz w:val="20"/>
                <w:lang w:val="en-US"/>
              </w:rPr>
            </w:pPr>
            <w:bookmarkStart w:id="18" w:name="_Toc441072354"/>
            <w:r w:rsidRPr="002E600B">
              <w:rPr>
                <w:rFonts w:ascii="Arial" w:hAnsi="Arial" w:cs="Arial"/>
                <w:bCs/>
                <w:sz w:val="20"/>
                <w:lang w:val="en-US"/>
              </w:rPr>
              <w:t>Basic Orientation</w:t>
            </w:r>
            <w:bookmarkEnd w:id="18"/>
            <w:r w:rsidRPr="002E600B">
              <w:rPr>
                <w:rFonts w:ascii="Arial" w:hAnsi="Arial" w:cs="Arial"/>
                <w:bCs/>
                <w:sz w:val="20"/>
                <w:lang w:val="en-US"/>
              </w:rPr>
              <w:t xml:space="preserve"> </w:t>
            </w:r>
          </w:p>
        </w:tc>
        <w:tc>
          <w:tcPr>
            <w:tcW w:w="1154" w:type="pct"/>
            <w:tcBorders>
              <w:left w:val="single" w:sz="4" w:space="0" w:color="auto"/>
              <w:bottom w:val="single" w:sz="4" w:space="0" w:color="auto"/>
              <w:right w:val="single" w:sz="4" w:space="0" w:color="auto"/>
            </w:tcBorders>
            <w:shd w:val="clear" w:color="auto" w:fill="auto"/>
          </w:tcPr>
          <w:p w14:paraId="6928814B" w14:textId="77777777" w:rsidR="00CB7035" w:rsidRPr="002E600B" w:rsidRDefault="00CB7035" w:rsidP="00CB7035">
            <w:pPr>
              <w:keepNext/>
              <w:numPr>
                <w:ilvl w:val="0"/>
                <w:numId w:val="15"/>
              </w:numPr>
              <w:spacing w:after="0"/>
              <w:ind w:left="442" w:hanging="357"/>
              <w:outlineLvl w:val="3"/>
              <w:rPr>
                <w:rFonts w:ascii="Arial" w:hAnsi="Arial" w:cs="Arial"/>
                <w:bCs/>
                <w:sz w:val="20"/>
                <w:lang w:val="en-US"/>
              </w:rPr>
            </w:pPr>
            <w:r w:rsidRPr="002E600B">
              <w:rPr>
                <w:rFonts w:ascii="Arial" w:hAnsi="Arial" w:cs="Arial"/>
                <w:bCs/>
                <w:sz w:val="20"/>
                <w:lang w:val="en-US"/>
              </w:rPr>
              <w:t xml:space="preserve">Tasks of the </w:t>
            </w:r>
            <w:r>
              <w:rPr>
                <w:rFonts w:ascii="Arial" w:hAnsi="Arial" w:cs="Arial"/>
                <w:bCs/>
                <w:sz w:val="20"/>
                <w:lang w:val="en-US"/>
              </w:rPr>
              <w:t>SJTOHI</w:t>
            </w:r>
            <w:r w:rsidRPr="002E600B">
              <w:rPr>
                <w:rFonts w:ascii="Arial" w:hAnsi="Arial" w:cs="Arial"/>
                <w:bCs/>
                <w:sz w:val="20"/>
                <w:lang w:val="en-US"/>
              </w:rPr>
              <w:t xml:space="preserve"> aide</w:t>
            </w:r>
          </w:p>
          <w:p w14:paraId="51F4F9EE" w14:textId="77777777" w:rsidR="00CB7035" w:rsidRPr="002E600B" w:rsidRDefault="00CB7035" w:rsidP="00CB7035">
            <w:pPr>
              <w:keepNext/>
              <w:numPr>
                <w:ilvl w:val="0"/>
                <w:numId w:val="15"/>
              </w:numPr>
              <w:spacing w:after="0"/>
              <w:ind w:left="442" w:hanging="357"/>
              <w:outlineLvl w:val="3"/>
              <w:rPr>
                <w:rFonts w:ascii="Arial" w:hAnsi="Arial" w:cs="Arial"/>
                <w:bCs/>
                <w:sz w:val="20"/>
                <w:lang w:val="en-US"/>
              </w:rPr>
            </w:pPr>
            <w:r w:rsidRPr="002E600B">
              <w:rPr>
                <w:rFonts w:ascii="Arial" w:hAnsi="Arial" w:cs="Arial"/>
                <w:bCs/>
                <w:sz w:val="20"/>
                <w:lang w:val="en-US"/>
              </w:rPr>
              <w:t xml:space="preserve">Professional obligations </w:t>
            </w:r>
          </w:p>
          <w:p w14:paraId="3E24F794" w14:textId="77777777" w:rsidR="00CB7035" w:rsidRPr="002E600B" w:rsidRDefault="00CB7035" w:rsidP="00CB7035">
            <w:pPr>
              <w:keepNext/>
              <w:numPr>
                <w:ilvl w:val="0"/>
                <w:numId w:val="15"/>
              </w:numPr>
              <w:spacing w:after="0"/>
              <w:ind w:left="442" w:hanging="357"/>
              <w:outlineLvl w:val="3"/>
              <w:rPr>
                <w:rFonts w:ascii="Arial" w:hAnsi="Arial" w:cs="Arial"/>
                <w:bCs/>
                <w:sz w:val="20"/>
                <w:lang w:val="en-US"/>
              </w:rPr>
            </w:pPr>
          </w:p>
        </w:tc>
        <w:tc>
          <w:tcPr>
            <w:tcW w:w="1357" w:type="pct"/>
            <w:tcBorders>
              <w:left w:val="single" w:sz="4" w:space="0" w:color="auto"/>
              <w:bottom w:val="single" w:sz="4" w:space="0" w:color="auto"/>
              <w:right w:val="single" w:sz="4" w:space="0" w:color="auto"/>
            </w:tcBorders>
            <w:shd w:val="clear" w:color="auto" w:fill="auto"/>
          </w:tcPr>
          <w:p w14:paraId="2B3AB39F" w14:textId="77777777" w:rsidR="00CB7035" w:rsidRPr="002E600B" w:rsidRDefault="00CB7035" w:rsidP="00C82E0F">
            <w:pPr>
              <w:keepNext/>
              <w:outlineLvl w:val="1"/>
              <w:rPr>
                <w:rFonts w:ascii="Arial" w:hAnsi="Arial" w:cs="Arial"/>
                <w:bCs/>
                <w:sz w:val="20"/>
                <w:lang w:val="en-US"/>
              </w:rPr>
            </w:pPr>
          </w:p>
        </w:tc>
        <w:tc>
          <w:tcPr>
            <w:tcW w:w="1034" w:type="pct"/>
            <w:tcBorders>
              <w:left w:val="single" w:sz="4" w:space="0" w:color="auto"/>
              <w:bottom w:val="single" w:sz="4" w:space="0" w:color="auto"/>
              <w:right w:val="single" w:sz="4" w:space="0" w:color="auto"/>
            </w:tcBorders>
            <w:shd w:val="clear" w:color="auto" w:fill="auto"/>
          </w:tcPr>
          <w:p w14:paraId="06099FD9" w14:textId="77777777" w:rsidR="00CB7035" w:rsidRPr="002E600B" w:rsidRDefault="00CB7035" w:rsidP="00C82E0F">
            <w:pPr>
              <w:keepNext/>
              <w:spacing w:after="0"/>
              <w:outlineLvl w:val="1"/>
              <w:rPr>
                <w:rFonts w:ascii="Arial" w:hAnsi="Arial" w:cs="Arial"/>
                <w:bCs/>
                <w:sz w:val="20"/>
                <w:lang w:val="en-US"/>
              </w:rPr>
            </w:pPr>
            <w:bookmarkStart w:id="19" w:name="_Toc441072355"/>
            <w:r w:rsidRPr="002E600B">
              <w:rPr>
                <w:rFonts w:ascii="Arial" w:hAnsi="Arial" w:cs="Arial"/>
                <w:bCs/>
                <w:sz w:val="20"/>
                <w:lang w:val="en-US"/>
              </w:rPr>
              <w:t>Workbook</w:t>
            </w:r>
            <w:bookmarkEnd w:id="19"/>
            <w:r w:rsidRPr="002E600B">
              <w:rPr>
                <w:rFonts w:ascii="Arial" w:hAnsi="Arial" w:cs="Arial"/>
                <w:bCs/>
                <w:sz w:val="20"/>
                <w:lang w:val="en-US"/>
              </w:rPr>
              <w:t xml:space="preserve"> </w:t>
            </w:r>
          </w:p>
          <w:p w14:paraId="3A460D71" w14:textId="77777777" w:rsidR="00CB7035" w:rsidRPr="002E600B" w:rsidRDefault="00CB7035" w:rsidP="00CB7035">
            <w:pPr>
              <w:keepNext/>
              <w:numPr>
                <w:ilvl w:val="0"/>
                <w:numId w:val="11"/>
              </w:numPr>
              <w:spacing w:after="0"/>
              <w:ind w:left="347" w:hanging="284"/>
              <w:outlineLvl w:val="1"/>
              <w:rPr>
                <w:rFonts w:ascii="Arial" w:hAnsi="Arial" w:cs="Arial"/>
                <w:bCs/>
                <w:sz w:val="20"/>
                <w:lang w:val="en-US"/>
              </w:rPr>
            </w:pPr>
            <w:bookmarkStart w:id="20" w:name="_Toc441072356"/>
            <w:r w:rsidRPr="002E600B">
              <w:rPr>
                <w:rFonts w:ascii="Arial" w:hAnsi="Arial" w:cs="Arial"/>
                <w:bCs/>
                <w:sz w:val="20"/>
                <w:lang w:val="en-US"/>
              </w:rPr>
              <w:t>Appendix A</w:t>
            </w:r>
            <w:bookmarkEnd w:id="20"/>
          </w:p>
          <w:p w14:paraId="2C7E7813" w14:textId="77777777" w:rsidR="00CB7035" w:rsidRPr="002E600B" w:rsidRDefault="00CB7035" w:rsidP="00CB7035">
            <w:pPr>
              <w:keepNext/>
              <w:numPr>
                <w:ilvl w:val="0"/>
                <w:numId w:val="11"/>
              </w:numPr>
              <w:spacing w:after="0"/>
              <w:ind w:left="347" w:hanging="284"/>
              <w:outlineLvl w:val="1"/>
              <w:rPr>
                <w:rFonts w:ascii="Arial" w:hAnsi="Arial" w:cs="Arial"/>
                <w:bCs/>
                <w:sz w:val="20"/>
                <w:lang w:val="en-US"/>
              </w:rPr>
            </w:pPr>
            <w:bookmarkStart w:id="21" w:name="_Toc441072357"/>
            <w:r w:rsidRPr="002E600B">
              <w:rPr>
                <w:rFonts w:ascii="Arial" w:hAnsi="Arial" w:cs="Arial"/>
                <w:bCs/>
                <w:sz w:val="20"/>
                <w:lang w:val="en-US"/>
              </w:rPr>
              <w:t>Page 4</w:t>
            </w:r>
            <w:bookmarkEnd w:id="21"/>
            <w:r w:rsidRPr="002E600B">
              <w:rPr>
                <w:rFonts w:ascii="Arial" w:hAnsi="Arial" w:cs="Arial"/>
                <w:bCs/>
                <w:sz w:val="20"/>
                <w:lang w:val="en-US"/>
              </w:rPr>
              <w:t xml:space="preserve"> </w:t>
            </w:r>
          </w:p>
          <w:p w14:paraId="0AD14A72" w14:textId="77777777" w:rsidR="00CB7035" w:rsidRPr="002E600B" w:rsidRDefault="00CB7035" w:rsidP="00C82E0F">
            <w:pPr>
              <w:keepNext/>
              <w:outlineLvl w:val="1"/>
              <w:rPr>
                <w:rFonts w:ascii="Arial" w:hAnsi="Arial" w:cs="Arial"/>
                <w:bCs/>
                <w:sz w:val="20"/>
                <w:lang w:val="en-US"/>
              </w:rPr>
            </w:pPr>
            <w:bookmarkStart w:id="22" w:name="_Toc441072358"/>
            <w:r w:rsidRPr="002E600B">
              <w:rPr>
                <w:rFonts w:ascii="Arial" w:hAnsi="Arial" w:cs="Arial"/>
                <w:bCs/>
                <w:sz w:val="20"/>
                <w:lang w:val="en-US"/>
              </w:rPr>
              <w:t>The Training Manual:</w:t>
            </w:r>
            <w:bookmarkEnd w:id="22"/>
          </w:p>
          <w:p w14:paraId="1A21AD37" w14:textId="77777777" w:rsidR="00CB7035" w:rsidRPr="002E600B" w:rsidRDefault="00CB7035" w:rsidP="00CB7035">
            <w:pPr>
              <w:keepNext/>
              <w:numPr>
                <w:ilvl w:val="0"/>
                <w:numId w:val="13"/>
              </w:numPr>
              <w:ind w:left="342" w:hanging="283"/>
              <w:outlineLvl w:val="1"/>
              <w:rPr>
                <w:rFonts w:ascii="Arial" w:hAnsi="Arial" w:cs="Arial"/>
                <w:bCs/>
                <w:sz w:val="20"/>
                <w:lang w:val="en-US"/>
              </w:rPr>
            </w:pPr>
            <w:bookmarkStart w:id="23" w:name="_Toc441072359"/>
            <w:r w:rsidRPr="002E600B">
              <w:rPr>
                <w:rFonts w:ascii="Arial" w:hAnsi="Arial" w:cs="Arial"/>
                <w:bCs/>
                <w:sz w:val="20"/>
                <w:lang w:val="en-US"/>
              </w:rPr>
              <w:t>7-14</w:t>
            </w:r>
            <w:bookmarkEnd w:id="23"/>
            <w:r w:rsidRPr="002E600B">
              <w:rPr>
                <w:rFonts w:ascii="Arial" w:hAnsi="Arial" w:cs="Arial"/>
                <w:bCs/>
                <w:sz w:val="20"/>
                <w:lang w:val="en-US"/>
              </w:rPr>
              <w:t xml:space="preserve">  </w:t>
            </w:r>
          </w:p>
        </w:tc>
      </w:tr>
      <w:tr w:rsidR="00CB7035" w:rsidRPr="002E600B" w14:paraId="32BE34E1" w14:textId="77777777" w:rsidTr="00C82E0F">
        <w:trPr>
          <w:trHeight w:val="3109"/>
        </w:trPr>
        <w:tc>
          <w:tcPr>
            <w:tcW w:w="446" w:type="pct"/>
            <w:tcBorders>
              <w:top w:val="single" w:sz="4" w:space="0" w:color="auto"/>
              <w:left w:val="single" w:sz="4" w:space="0" w:color="auto"/>
              <w:bottom w:val="single" w:sz="4" w:space="0" w:color="auto"/>
              <w:right w:val="single" w:sz="4" w:space="0" w:color="auto"/>
            </w:tcBorders>
          </w:tcPr>
          <w:p w14:paraId="0410E081" w14:textId="77777777" w:rsidR="00CB7035" w:rsidRPr="002E600B" w:rsidRDefault="00CB7035" w:rsidP="00C82E0F">
            <w:pPr>
              <w:spacing w:before="0"/>
              <w:rPr>
                <w:rFonts w:ascii="Arial" w:hAnsi="Arial" w:cs="Arial"/>
                <w:bCs/>
                <w:iCs/>
                <w:sz w:val="20"/>
                <w:lang w:val="en-US"/>
              </w:rPr>
            </w:pPr>
            <w:r w:rsidRPr="002E600B">
              <w:rPr>
                <w:rFonts w:ascii="Arial" w:hAnsi="Arial" w:cs="Arial"/>
                <w:bCs/>
                <w:iCs/>
                <w:sz w:val="20"/>
                <w:lang w:val="en-US"/>
              </w:rPr>
              <w:t>1.</w:t>
            </w:r>
          </w:p>
        </w:tc>
        <w:tc>
          <w:tcPr>
            <w:tcW w:w="1009" w:type="pct"/>
            <w:tcBorders>
              <w:top w:val="single" w:sz="4" w:space="0" w:color="auto"/>
              <w:left w:val="single" w:sz="4" w:space="0" w:color="auto"/>
              <w:bottom w:val="single" w:sz="4" w:space="0" w:color="auto"/>
              <w:right w:val="single" w:sz="4" w:space="0" w:color="auto"/>
            </w:tcBorders>
          </w:tcPr>
          <w:p w14:paraId="16816858" w14:textId="77777777" w:rsidR="00CB7035" w:rsidRPr="002E600B" w:rsidRDefault="00CB7035" w:rsidP="00C82E0F">
            <w:pPr>
              <w:tabs>
                <w:tab w:val="left" w:pos="1213"/>
              </w:tabs>
              <w:spacing w:before="0"/>
              <w:rPr>
                <w:rFonts w:ascii="Arial" w:hAnsi="Arial" w:cs="Arial"/>
                <w:sz w:val="20"/>
                <w:lang w:val="en-US"/>
              </w:rPr>
            </w:pPr>
            <w:r>
              <w:rPr>
                <w:rFonts w:ascii="Arial" w:hAnsi="Arial" w:cs="Arial"/>
                <w:sz w:val="20"/>
              </w:rPr>
              <w:t>SJTOHI</w:t>
            </w:r>
            <w:r w:rsidRPr="002E600B">
              <w:rPr>
                <w:rFonts w:ascii="Arial" w:hAnsi="Arial" w:cs="Arial"/>
                <w:sz w:val="20"/>
              </w:rPr>
              <w:t xml:space="preserve"> - the Fundamentals</w:t>
            </w:r>
          </w:p>
        </w:tc>
        <w:tc>
          <w:tcPr>
            <w:tcW w:w="1154" w:type="pct"/>
            <w:tcBorders>
              <w:top w:val="single" w:sz="4" w:space="0" w:color="auto"/>
              <w:left w:val="single" w:sz="4" w:space="0" w:color="auto"/>
              <w:bottom w:val="single" w:sz="4" w:space="0" w:color="auto"/>
              <w:right w:val="single" w:sz="4" w:space="0" w:color="auto"/>
            </w:tcBorders>
          </w:tcPr>
          <w:p w14:paraId="7D8CA346" w14:textId="77777777" w:rsidR="00CB7035" w:rsidRPr="002E600B" w:rsidRDefault="00CB7035" w:rsidP="00CB7035">
            <w:pPr>
              <w:numPr>
                <w:ilvl w:val="0"/>
                <w:numId w:val="6"/>
              </w:numPr>
              <w:tabs>
                <w:tab w:val="left" w:pos="277"/>
              </w:tabs>
              <w:spacing w:before="0" w:after="0" w:line="264" w:lineRule="auto"/>
              <w:outlineLvl w:val="0"/>
              <w:rPr>
                <w:rFonts w:ascii="Arial" w:hAnsi="Arial" w:cs="Arial"/>
                <w:sz w:val="20"/>
              </w:rPr>
            </w:pPr>
            <w:bookmarkStart w:id="24" w:name="_Toc441072360"/>
            <w:r w:rsidRPr="002E600B">
              <w:rPr>
                <w:rStyle w:val="Hyperlink"/>
                <w:rFonts w:ascii="Arial" w:eastAsiaTheme="majorEastAsia" w:hAnsi="Arial" w:cs="Arial"/>
                <w:color w:val="auto"/>
                <w:sz w:val="20"/>
              </w:rPr>
              <w:t xml:space="preserve">Know the </w:t>
            </w:r>
            <w:hyperlink w:anchor="_Toc258268149" w:history="1">
              <w:r w:rsidRPr="002E600B">
                <w:rPr>
                  <w:rStyle w:val="Hyperlink"/>
                  <w:rFonts w:ascii="Arial" w:eastAsiaTheme="majorEastAsia" w:hAnsi="Arial" w:cs="Arial"/>
                  <w:color w:val="auto"/>
                  <w:sz w:val="20"/>
                </w:rPr>
                <w:t xml:space="preserve">goals of </w:t>
              </w:r>
              <w:r>
                <w:rPr>
                  <w:rStyle w:val="Hyperlink"/>
                  <w:rFonts w:ascii="Arial" w:eastAsiaTheme="majorEastAsia" w:hAnsi="Arial" w:cs="Arial"/>
                  <w:color w:val="auto"/>
                  <w:sz w:val="20"/>
                </w:rPr>
                <w:t>SJTOHI</w:t>
              </w:r>
              <w:bookmarkEnd w:id="24"/>
            </w:hyperlink>
          </w:p>
          <w:p w14:paraId="1760B42F" w14:textId="77777777" w:rsidR="00CB7035" w:rsidRPr="002E600B" w:rsidRDefault="00012F0D" w:rsidP="00CB7035">
            <w:pPr>
              <w:numPr>
                <w:ilvl w:val="0"/>
                <w:numId w:val="6"/>
              </w:numPr>
              <w:spacing w:before="0" w:after="0" w:line="264" w:lineRule="auto"/>
              <w:outlineLvl w:val="0"/>
              <w:rPr>
                <w:rFonts w:ascii="Arial" w:hAnsi="Arial" w:cs="Arial"/>
                <w:sz w:val="20"/>
              </w:rPr>
            </w:pPr>
            <w:hyperlink w:anchor="_Toc258268150" w:history="1">
              <w:bookmarkStart w:id="25" w:name="_Toc441072361"/>
              <w:r w:rsidR="00CB7035" w:rsidRPr="002E600B">
                <w:rPr>
                  <w:rStyle w:val="Hyperlink"/>
                  <w:rFonts w:ascii="Arial" w:eastAsiaTheme="majorEastAsia" w:hAnsi="Arial" w:cs="Arial"/>
                  <w:color w:val="auto"/>
                  <w:sz w:val="20"/>
                </w:rPr>
                <w:t xml:space="preserve">Understand who is eligible for </w:t>
              </w:r>
              <w:r w:rsidR="00CB7035">
                <w:rPr>
                  <w:rStyle w:val="Hyperlink"/>
                  <w:rFonts w:ascii="Arial" w:eastAsiaTheme="majorEastAsia" w:hAnsi="Arial" w:cs="Arial"/>
                  <w:color w:val="auto"/>
                  <w:sz w:val="20"/>
                </w:rPr>
                <w:t>SJTOHI</w:t>
              </w:r>
            </w:hyperlink>
            <w:r w:rsidR="00CB7035" w:rsidRPr="002E600B">
              <w:rPr>
                <w:rFonts w:ascii="Arial" w:hAnsi="Arial" w:cs="Arial"/>
                <w:sz w:val="20"/>
              </w:rPr>
              <w:t>;</w:t>
            </w:r>
            <w:bookmarkEnd w:id="25"/>
          </w:p>
          <w:p w14:paraId="73ED3D5F" w14:textId="77777777" w:rsidR="00CB7035" w:rsidRPr="002E600B" w:rsidRDefault="00CB7035" w:rsidP="00CB7035">
            <w:pPr>
              <w:numPr>
                <w:ilvl w:val="0"/>
                <w:numId w:val="6"/>
              </w:numPr>
              <w:spacing w:before="0" w:after="0" w:line="264" w:lineRule="auto"/>
              <w:outlineLvl w:val="0"/>
              <w:rPr>
                <w:rFonts w:ascii="Arial" w:hAnsi="Arial" w:cs="Arial"/>
                <w:sz w:val="20"/>
              </w:rPr>
            </w:pPr>
            <w:bookmarkStart w:id="26" w:name="_Toc441072362"/>
            <w:r w:rsidRPr="002E600B">
              <w:rPr>
                <w:rFonts w:ascii="Arial" w:hAnsi="Arial" w:cs="Arial"/>
                <w:sz w:val="20"/>
              </w:rPr>
              <w:t>Understand the importance of privacy and client confidentiality;</w:t>
            </w:r>
            <w:bookmarkEnd w:id="26"/>
          </w:p>
          <w:p w14:paraId="6F585E98" w14:textId="77777777" w:rsidR="00CB7035" w:rsidRPr="002E600B" w:rsidRDefault="00CB7035" w:rsidP="00CB7035">
            <w:pPr>
              <w:numPr>
                <w:ilvl w:val="0"/>
                <w:numId w:val="6"/>
              </w:numPr>
              <w:spacing w:before="0" w:after="0" w:line="264" w:lineRule="auto"/>
              <w:outlineLvl w:val="0"/>
              <w:rPr>
                <w:rFonts w:ascii="Arial" w:hAnsi="Arial" w:cs="Arial"/>
                <w:sz w:val="20"/>
              </w:rPr>
            </w:pPr>
            <w:bookmarkStart w:id="27" w:name="_Toc441072363"/>
            <w:r w:rsidRPr="002E600B">
              <w:rPr>
                <w:rFonts w:ascii="Arial" w:hAnsi="Arial" w:cs="Arial"/>
                <w:sz w:val="20"/>
              </w:rPr>
              <w:t>Know about authorization slips;</w:t>
            </w:r>
            <w:bookmarkEnd w:id="27"/>
          </w:p>
          <w:p w14:paraId="2C31DB71" w14:textId="77777777" w:rsidR="00CB7035" w:rsidRPr="002E600B" w:rsidRDefault="00012F0D" w:rsidP="00CB7035">
            <w:pPr>
              <w:numPr>
                <w:ilvl w:val="0"/>
                <w:numId w:val="6"/>
              </w:numPr>
              <w:spacing w:before="0" w:after="0" w:line="264" w:lineRule="auto"/>
              <w:outlineLvl w:val="0"/>
              <w:rPr>
                <w:rFonts w:ascii="Arial" w:hAnsi="Arial" w:cs="Arial"/>
                <w:sz w:val="20"/>
              </w:rPr>
            </w:pPr>
            <w:hyperlink w:anchor="_Toc258268157" w:history="1">
              <w:bookmarkStart w:id="28" w:name="_Toc441072364"/>
              <w:r w:rsidR="00CB7035" w:rsidRPr="002E600B">
                <w:rPr>
                  <w:rStyle w:val="Hyperlink"/>
                  <w:rFonts w:ascii="Arial" w:eastAsiaTheme="majorEastAsia" w:hAnsi="Arial" w:cs="Arial"/>
                  <w:color w:val="auto"/>
                  <w:sz w:val="20"/>
                </w:rPr>
                <w:t xml:space="preserve">Know the </w:t>
              </w:r>
              <w:r w:rsidR="00CB7035">
                <w:rPr>
                  <w:rStyle w:val="Hyperlink"/>
                  <w:rFonts w:ascii="Arial" w:eastAsiaTheme="majorEastAsia" w:hAnsi="Arial" w:cs="Arial"/>
                  <w:color w:val="auto"/>
                  <w:sz w:val="20"/>
                </w:rPr>
                <w:t>SJTOHI</w:t>
              </w:r>
              <w:r w:rsidR="00CB7035" w:rsidRPr="002E600B">
                <w:rPr>
                  <w:rStyle w:val="Hyperlink"/>
                  <w:rFonts w:ascii="Arial" w:eastAsiaTheme="majorEastAsia" w:hAnsi="Arial" w:cs="Arial"/>
                  <w:color w:val="auto"/>
                  <w:sz w:val="20"/>
                </w:rPr>
                <w:t xml:space="preserve"> services;</w:t>
              </w:r>
              <w:bookmarkEnd w:id="28"/>
              <w:r w:rsidR="00CB7035" w:rsidRPr="002E600B">
                <w:rPr>
                  <w:rStyle w:val="Hyperlink"/>
                  <w:rFonts w:ascii="Arial" w:eastAsiaTheme="majorEastAsia" w:hAnsi="Arial" w:cs="Arial"/>
                  <w:color w:val="auto"/>
                  <w:sz w:val="20"/>
                </w:rPr>
                <w:t xml:space="preserve"> </w:t>
              </w:r>
            </w:hyperlink>
          </w:p>
          <w:p w14:paraId="0FBC3906" w14:textId="77777777" w:rsidR="00CB7035" w:rsidRPr="002E600B" w:rsidRDefault="00012F0D" w:rsidP="00CB7035">
            <w:pPr>
              <w:numPr>
                <w:ilvl w:val="0"/>
                <w:numId w:val="6"/>
              </w:numPr>
              <w:spacing w:before="0" w:after="0" w:line="264" w:lineRule="auto"/>
              <w:outlineLvl w:val="0"/>
              <w:rPr>
                <w:rFonts w:ascii="Arial" w:hAnsi="Arial" w:cs="Arial"/>
                <w:sz w:val="20"/>
              </w:rPr>
            </w:pPr>
            <w:hyperlink w:anchor="_Toc258268158" w:history="1">
              <w:bookmarkStart w:id="29" w:name="_Toc441072365"/>
              <w:r w:rsidR="00CB7035" w:rsidRPr="002E600B">
                <w:rPr>
                  <w:rStyle w:val="Hyperlink"/>
                  <w:rFonts w:ascii="Arial" w:eastAsiaTheme="majorEastAsia" w:hAnsi="Arial" w:cs="Arial"/>
                  <w:color w:val="auto"/>
                  <w:sz w:val="20"/>
                </w:rPr>
                <w:t xml:space="preserve">Know who can provide </w:t>
              </w:r>
              <w:r w:rsidR="00CB7035">
                <w:rPr>
                  <w:rStyle w:val="Hyperlink"/>
                  <w:rFonts w:ascii="Arial" w:eastAsiaTheme="majorEastAsia" w:hAnsi="Arial" w:cs="Arial"/>
                  <w:color w:val="auto"/>
                  <w:sz w:val="20"/>
                </w:rPr>
                <w:t>SJTOHI</w:t>
              </w:r>
              <w:r w:rsidR="00CB7035" w:rsidRPr="002E600B">
                <w:rPr>
                  <w:rStyle w:val="Hyperlink"/>
                  <w:rFonts w:ascii="Arial" w:eastAsiaTheme="majorEastAsia" w:hAnsi="Arial" w:cs="Arial"/>
                  <w:color w:val="auto"/>
                  <w:sz w:val="20"/>
                </w:rPr>
                <w:t xml:space="preserve"> services</w:t>
              </w:r>
            </w:hyperlink>
            <w:r w:rsidR="00CB7035" w:rsidRPr="002E600B">
              <w:rPr>
                <w:rFonts w:ascii="Arial" w:hAnsi="Arial" w:cs="Arial"/>
                <w:sz w:val="20"/>
              </w:rPr>
              <w:t>;</w:t>
            </w:r>
            <w:bookmarkEnd w:id="29"/>
          </w:p>
          <w:p w14:paraId="42E44CC8" w14:textId="77777777" w:rsidR="00CB7035" w:rsidRPr="002E600B" w:rsidRDefault="00CB7035" w:rsidP="00CB7035">
            <w:pPr>
              <w:numPr>
                <w:ilvl w:val="0"/>
                <w:numId w:val="6"/>
              </w:numPr>
              <w:spacing w:before="0" w:after="0" w:line="264" w:lineRule="auto"/>
              <w:outlineLvl w:val="0"/>
              <w:rPr>
                <w:rFonts w:ascii="Arial" w:hAnsi="Arial" w:cs="Arial"/>
                <w:sz w:val="20"/>
              </w:rPr>
            </w:pPr>
            <w:bookmarkStart w:id="30" w:name="_Toc441072366"/>
            <w:r w:rsidRPr="002E600B">
              <w:rPr>
                <w:rFonts w:ascii="Arial" w:hAnsi="Arial" w:cs="Arial"/>
                <w:sz w:val="20"/>
              </w:rPr>
              <w:t xml:space="preserve">Know the role of the </w:t>
            </w:r>
            <w:r>
              <w:rPr>
                <w:rFonts w:ascii="Arial" w:hAnsi="Arial" w:cs="Arial"/>
                <w:sz w:val="20"/>
              </w:rPr>
              <w:t>SJTOHI</w:t>
            </w:r>
            <w:r w:rsidRPr="002E600B">
              <w:rPr>
                <w:rFonts w:ascii="Arial" w:hAnsi="Arial" w:cs="Arial"/>
                <w:sz w:val="20"/>
              </w:rPr>
              <w:t xml:space="preserve"> aide in these services</w:t>
            </w:r>
            <w:bookmarkEnd w:id="30"/>
          </w:p>
          <w:p w14:paraId="4B6277F0" w14:textId="77777777" w:rsidR="00CB7035" w:rsidRPr="002E600B" w:rsidRDefault="00CB7035" w:rsidP="00CB7035">
            <w:pPr>
              <w:numPr>
                <w:ilvl w:val="0"/>
                <w:numId w:val="6"/>
              </w:numPr>
              <w:spacing w:before="0" w:after="0" w:line="264" w:lineRule="auto"/>
              <w:outlineLvl w:val="0"/>
              <w:rPr>
                <w:rFonts w:ascii="Arial" w:hAnsi="Arial" w:cs="Arial"/>
                <w:sz w:val="20"/>
                <w:lang w:val="en-US"/>
              </w:rPr>
            </w:pPr>
            <w:bookmarkStart w:id="31" w:name="_Toc441072367"/>
            <w:r w:rsidRPr="002E600B">
              <w:rPr>
                <w:rFonts w:ascii="Arial" w:hAnsi="Arial" w:cs="Arial"/>
                <w:sz w:val="20"/>
              </w:rPr>
              <w:lastRenderedPageBreak/>
              <w:t xml:space="preserve">Be able to describe where </w:t>
            </w:r>
            <w:r>
              <w:rPr>
                <w:rFonts w:ascii="Arial" w:hAnsi="Arial" w:cs="Arial"/>
                <w:sz w:val="20"/>
              </w:rPr>
              <w:t>SJTOHI</w:t>
            </w:r>
            <w:r w:rsidRPr="002E600B">
              <w:rPr>
                <w:rFonts w:ascii="Arial" w:hAnsi="Arial" w:cs="Arial"/>
                <w:sz w:val="20"/>
              </w:rPr>
              <w:t xml:space="preserve"> services might be available in the community</w:t>
            </w:r>
            <w:bookmarkEnd w:id="31"/>
          </w:p>
        </w:tc>
        <w:tc>
          <w:tcPr>
            <w:tcW w:w="1357" w:type="pct"/>
            <w:tcBorders>
              <w:top w:val="single" w:sz="4" w:space="0" w:color="auto"/>
              <w:left w:val="single" w:sz="4" w:space="0" w:color="auto"/>
              <w:bottom w:val="single" w:sz="4" w:space="0" w:color="auto"/>
              <w:right w:val="single" w:sz="4" w:space="0" w:color="auto"/>
            </w:tcBorders>
          </w:tcPr>
          <w:p w14:paraId="1B9FFF84" w14:textId="77777777" w:rsidR="00CB7035" w:rsidRPr="002E600B" w:rsidRDefault="00CB7035" w:rsidP="00C82E0F">
            <w:pPr>
              <w:spacing w:before="0"/>
              <w:rPr>
                <w:rFonts w:ascii="Arial" w:hAnsi="Arial" w:cs="Arial"/>
                <w:sz w:val="20"/>
              </w:rPr>
            </w:pPr>
            <w:r w:rsidRPr="002E600B">
              <w:rPr>
                <w:rFonts w:ascii="Arial" w:hAnsi="Arial" w:cs="Arial"/>
                <w:sz w:val="20"/>
              </w:rPr>
              <w:lastRenderedPageBreak/>
              <w:t xml:space="preserve">Discussion with </w:t>
            </w:r>
            <w:r>
              <w:rPr>
                <w:rFonts w:ascii="Arial" w:hAnsi="Arial" w:cs="Arial"/>
                <w:sz w:val="20"/>
              </w:rPr>
              <w:t>SJTOHI</w:t>
            </w:r>
            <w:r w:rsidRPr="002E600B">
              <w:rPr>
                <w:rFonts w:ascii="Arial" w:hAnsi="Arial" w:cs="Arial"/>
                <w:sz w:val="20"/>
              </w:rPr>
              <w:t xml:space="preserve"> Aide of understanding on the caries rate within </w:t>
            </w:r>
            <w:r>
              <w:rPr>
                <w:rFonts w:ascii="Arial" w:hAnsi="Arial" w:cs="Arial"/>
                <w:sz w:val="20"/>
              </w:rPr>
              <w:t xml:space="preserve">immigrant </w:t>
            </w:r>
            <w:r w:rsidRPr="002E600B">
              <w:rPr>
                <w:rFonts w:ascii="Arial" w:hAnsi="Arial" w:cs="Arial"/>
                <w:sz w:val="20"/>
              </w:rPr>
              <w:t xml:space="preserve"> children. </w:t>
            </w:r>
          </w:p>
          <w:p w14:paraId="641A2FCF" w14:textId="77777777" w:rsidR="00CB7035" w:rsidRPr="002E600B" w:rsidRDefault="00CB7035" w:rsidP="00C82E0F">
            <w:pPr>
              <w:spacing w:before="0"/>
              <w:rPr>
                <w:rFonts w:ascii="Arial" w:hAnsi="Arial" w:cs="Arial"/>
                <w:sz w:val="20"/>
              </w:rPr>
            </w:pPr>
            <w:r w:rsidRPr="002E600B">
              <w:rPr>
                <w:rFonts w:ascii="Arial" w:hAnsi="Arial" w:cs="Arial"/>
                <w:sz w:val="20"/>
              </w:rPr>
              <w:t xml:space="preserve">Opportunity to emphasize the importance of privacy and confidentiality. </w:t>
            </w:r>
          </w:p>
          <w:p w14:paraId="5BA915A1" w14:textId="77777777" w:rsidR="00CB7035" w:rsidRPr="002E600B" w:rsidRDefault="00CB7035" w:rsidP="00C82E0F">
            <w:pPr>
              <w:spacing w:before="0"/>
              <w:rPr>
                <w:rFonts w:ascii="Arial" w:hAnsi="Arial" w:cs="Arial"/>
                <w:sz w:val="20"/>
              </w:rPr>
            </w:pPr>
            <w:r w:rsidRPr="002E600B">
              <w:rPr>
                <w:rFonts w:ascii="Arial" w:hAnsi="Arial" w:cs="Arial"/>
                <w:sz w:val="20"/>
              </w:rPr>
              <w:t xml:space="preserve">Use personal experience with children in pain due to cavities and having to send them to the closest </w:t>
            </w:r>
            <w:r>
              <w:rPr>
                <w:rFonts w:ascii="Arial" w:hAnsi="Arial" w:cs="Arial"/>
                <w:sz w:val="20"/>
              </w:rPr>
              <w:t xml:space="preserve">dentist </w:t>
            </w:r>
            <w:r w:rsidRPr="002E600B">
              <w:rPr>
                <w:rFonts w:ascii="Arial" w:hAnsi="Arial" w:cs="Arial"/>
                <w:sz w:val="20"/>
              </w:rPr>
              <w:t xml:space="preserve"> for general anaesthesia with their parents/caregiver.</w:t>
            </w:r>
          </w:p>
          <w:p w14:paraId="00AF9DE1" w14:textId="77777777" w:rsidR="00CB7035" w:rsidRPr="002E600B" w:rsidRDefault="00CB7035" w:rsidP="00C82E0F">
            <w:pPr>
              <w:spacing w:before="0"/>
              <w:rPr>
                <w:rFonts w:ascii="Arial" w:hAnsi="Arial" w:cs="Arial"/>
                <w:sz w:val="20"/>
              </w:rPr>
            </w:pPr>
            <w:r w:rsidRPr="002E600B">
              <w:rPr>
                <w:rFonts w:ascii="Arial" w:hAnsi="Arial" w:cs="Arial"/>
                <w:sz w:val="20"/>
              </w:rPr>
              <w:lastRenderedPageBreak/>
              <w:t xml:space="preserve">Use any experience that </w:t>
            </w:r>
            <w:r>
              <w:rPr>
                <w:rFonts w:ascii="Arial" w:hAnsi="Arial" w:cs="Arial"/>
                <w:sz w:val="20"/>
              </w:rPr>
              <w:t>SJTOHI</w:t>
            </w:r>
            <w:r w:rsidRPr="002E600B">
              <w:rPr>
                <w:rFonts w:ascii="Arial" w:hAnsi="Arial" w:cs="Arial"/>
                <w:sz w:val="20"/>
              </w:rPr>
              <w:t xml:space="preserve"> aide has had with fluoride varnish, sealants and ART to emphasize the painless nature of the </w:t>
            </w:r>
            <w:r>
              <w:rPr>
                <w:rFonts w:ascii="Arial" w:hAnsi="Arial" w:cs="Arial"/>
                <w:sz w:val="20"/>
              </w:rPr>
              <w:t>SJTOHI</w:t>
            </w:r>
            <w:r w:rsidRPr="002E600B">
              <w:rPr>
                <w:rFonts w:ascii="Arial" w:hAnsi="Arial" w:cs="Arial"/>
                <w:sz w:val="20"/>
              </w:rPr>
              <w:t xml:space="preserve"> services and the positive response that children have to the services. </w:t>
            </w:r>
          </w:p>
          <w:p w14:paraId="6C4872CA" w14:textId="77777777" w:rsidR="00CB7035" w:rsidRPr="002E600B" w:rsidRDefault="00CB7035" w:rsidP="00C82E0F">
            <w:pPr>
              <w:spacing w:before="0" w:after="0"/>
              <w:rPr>
                <w:rFonts w:ascii="Arial" w:hAnsi="Arial" w:cs="Arial"/>
                <w:sz w:val="20"/>
                <w:lang w:val="en-US"/>
              </w:rPr>
            </w:pPr>
            <w:r w:rsidRPr="002E600B">
              <w:rPr>
                <w:rFonts w:ascii="Arial" w:hAnsi="Arial" w:cs="Arial"/>
                <w:sz w:val="20"/>
              </w:rPr>
              <w:t xml:space="preserve">Talk about the need for early intervention – especially reaching the 0-4 population. </w:t>
            </w:r>
          </w:p>
        </w:tc>
        <w:tc>
          <w:tcPr>
            <w:tcW w:w="1034" w:type="pct"/>
            <w:tcBorders>
              <w:top w:val="single" w:sz="4" w:space="0" w:color="auto"/>
              <w:left w:val="single" w:sz="4" w:space="0" w:color="auto"/>
              <w:bottom w:val="single" w:sz="4" w:space="0" w:color="auto"/>
              <w:right w:val="single" w:sz="4" w:space="0" w:color="auto"/>
            </w:tcBorders>
          </w:tcPr>
          <w:p w14:paraId="3268961D" w14:textId="77777777" w:rsidR="00CB7035" w:rsidRPr="002E600B" w:rsidRDefault="00CB7035" w:rsidP="00C82E0F">
            <w:pPr>
              <w:pStyle w:val="ListParagraph"/>
              <w:spacing w:before="0" w:after="0" w:line="240" w:lineRule="auto"/>
              <w:ind w:left="72"/>
              <w:rPr>
                <w:rFonts w:ascii="Arial" w:hAnsi="Arial" w:cs="Arial"/>
                <w:sz w:val="20"/>
                <w:lang w:val="en-US"/>
              </w:rPr>
            </w:pPr>
            <w:r w:rsidRPr="002E600B">
              <w:rPr>
                <w:rFonts w:ascii="Arial" w:hAnsi="Arial" w:cs="Arial"/>
                <w:sz w:val="20"/>
                <w:lang w:val="en-US"/>
              </w:rPr>
              <w:lastRenderedPageBreak/>
              <w:t>Pages 5 – 9 in the Workbook</w:t>
            </w:r>
          </w:p>
          <w:p w14:paraId="715396BF" w14:textId="77777777" w:rsidR="00CB7035" w:rsidRPr="002E600B" w:rsidRDefault="00CB7035" w:rsidP="00C82E0F">
            <w:pPr>
              <w:pStyle w:val="ListParagraph"/>
              <w:spacing w:before="0" w:after="0" w:line="240" w:lineRule="auto"/>
              <w:ind w:left="72"/>
              <w:rPr>
                <w:rFonts w:ascii="Arial" w:hAnsi="Arial" w:cs="Arial"/>
                <w:sz w:val="20"/>
                <w:lang w:val="en-US"/>
              </w:rPr>
            </w:pPr>
          </w:p>
          <w:p w14:paraId="2ECB10C7" w14:textId="77777777" w:rsidR="00CB7035" w:rsidRPr="002E600B" w:rsidRDefault="00CB7035" w:rsidP="00C82E0F">
            <w:pPr>
              <w:keepNext/>
              <w:spacing w:before="0"/>
              <w:outlineLvl w:val="1"/>
              <w:rPr>
                <w:rFonts w:ascii="Arial" w:hAnsi="Arial" w:cs="Arial"/>
                <w:bCs/>
                <w:sz w:val="20"/>
                <w:lang w:val="en-US"/>
              </w:rPr>
            </w:pPr>
            <w:bookmarkStart w:id="32" w:name="_Toc441072368"/>
            <w:r w:rsidRPr="002E600B">
              <w:rPr>
                <w:rFonts w:ascii="Arial" w:hAnsi="Arial" w:cs="Arial"/>
                <w:bCs/>
                <w:sz w:val="20"/>
                <w:lang w:val="en-US"/>
              </w:rPr>
              <w:t>The Training Manual:</w:t>
            </w:r>
            <w:bookmarkEnd w:id="32"/>
          </w:p>
          <w:p w14:paraId="3F4F71A4" w14:textId="77777777" w:rsidR="00CB7035" w:rsidRPr="002E600B" w:rsidRDefault="00CB7035" w:rsidP="00CB7035">
            <w:pPr>
              <w:keepNext/>
              <w:numPr>
                <w:ilvl w:val="0"/>
                <w:numId w:val="13"/>
              </w:numPr>
              <w:spacing w:before="0"/>
              <w:ind w:left="342" w:hanging="283"/>
              <w:outlineLvl w:val="1"/>
              <w:rPr>
                <w:rFonts w:ascii="Arial" w:hAnsi="Arial" w:cs="Arial"/>
                <w:bCs/>
                <w:sz w:val="20"/>
                <w:lang w:val="en-US"/>
              </w:rPr>
            </w:pPr>
            <w:bookmarkStart w:id="33" w:name="_Toc441072369"/>
            <w:r w:rsidRPr="002E600B">
              <w:rPr>
                <w:rFonts w:ascii="Arial" w:hAnsi="Arial" w:cs="Arial"/>
                <w:bCs/>
                <w:sz w:val="20"/>
                <w:lang w:val="en-US"/>
              </w:rPr>
              <w:t>18 – 24</w:t>
            </w:r>
            <w:bookmarkEnd w:id="33"/>
            <w:r w:rsidRPr="002E600B">
              <w:rPr>
                <w:rFonts w:ascii="Arial" w:hAnsi="Arial" w:cs="Arial"/>
                <w:bCs/>
                <w:sz w:val="20"/>
                <w:lang w:val="en-US"/>
              </w:rPr>
              <w:t xml:space="preserve">  </w:t>
            </w:r>
          </w:p>
          <w:p w14:paraId="65C78821" w14:textId="77777777" w:rsidR="00CB7035" w:rsidRPr="002E600B" w:rsidRDefault="00CB7035" w:rsidP="00CB7035">
            <w:pPr>
              <w:keepNext/>
              <w:numPr>
                <w:ilvl w:val="0"/>
                <w:numId w:val="13"/>
              </w:numPr>
              <w:spacing w:before="0"/>
              <w:ind w:left="342" w:hanging="283"/>
              <w:outlineLvl w:val="1"/>
              <w:rPr>
                <w:rFonts w:ascii="Arial" w:hAnsi="Arial" w:cs="Arial"/>
                <w:sz w:val="20"/>
                <w:lang w:val="en-US"/>
              </w:rPr>
            </w:pPr>
            <w:bookmarkStart w:id="34" w:name="_Toc441072370"/>
            <w:bookmarkEnd w:id="34"/>
          </w:p>
        </w:tc>
      </w:tr>
      <w:tr w:rsidR="00CB7035" w:rsidRPr="002E600B" w14:paraId="56819598" w14:textId="77777777" w:rsidTr="00C82E0F">
        <w:tc>
          <w:tcPr>
            <w:tcW w:w="446" w:type="pct"/>
            <w:tcBorders>
              <w:top w:val="single" w:sz="4" w:space="0" w:color="auto"/>
              <w:left w:val="single" w:sz="4" w:space="0" w:color="auto"/>
              <w:bottom w:val="single" w:sz="4" w:space="0" w:color="auto"/>
              <w:right w:val="single" w:sz="4" w:space="0" w:color="auto"/>
            </w:tcBorders>
          </w:tcPr>
          <w:p w14:paraId="45FF5BE0" w14:textId="77777777" w:rsidR="00CB7035" w:rsidRPr="002E600B" w:rsidRDefault="00CB7035" w:rsidP="00C82E0F">
            <w:pPr>
              <w:keepNext/>
              <w:tabs>
                <w:tab w:val="left" w:pos="5103"/>
                <w:tab w:val="left" w:pos="5812"/>
              </w:tabs>
              <w:spacing w:before="0"/>
              <w:outlineLvl w:val="4"/>
              <w:rPr>
                <w:rFonts w:ascii="Arial" w:hAnsi="Arial" w:cs="Arial"/>
                <w:bCs/>
                <w:iCs/>
                <w:sz w:val="20"/>
                <w:lang w:val="en-US"/>
              </w:rPr>
            </w:pPr>
            <w:r w:rsidRPr="002E600B">
              <w:rPr>
                <w:rFonts w:ascii="Arial" w:hAnsi="Arial" w:cs="Arial"/>
                <w:bCs/>
                <w:iCs/>
                <w:sz w:val="20"/>
                <w:lang w:val="en-US"/>
              </w:rPr>
              <w:t>2.</w:t>
            </w:r>
          </w:p>
        </w:tc>
        <w:tc>
          <w:tcPr>
            <w:tcW w:w="1009" w:type="pct"/>
            <w:tcBorders>
              <w:top w:val="single" w:sz="4" w:space="0" w:color="auto"/>
              <w:left w:val="single" w:sz="4" w:space="0" w:color="auto"/>
              <w:bottom w:val="single" w:sz="4" w:space="0" w:color="auto"/>
              <w:right w:val="single" w:sz="4" w:space="0" w:color="auto"/>
            </w:tcBorders>
          </w:tcPr>
          <w:p w14:paraId="70748CCB" w14:textId="77777777" w:rsidR="00CB7035" w:rsidRPr="002E600B" w:rsidRDefault="00CB7035" w:rsidP="00C82E0F">
            <w:pPr>
              <w:tabs>
                <w:tab w:val="left" w:pos="720"/>
                <w:tab w:val="center" w:pos="4320"/>
                <w:tab w:val="left" w:pos="5103"/>
                <w:tab w:val="left" w:pos="5812"/>
                <w:tab w:val="right" w:pos="8640"/>
              </w:tabs>
              <w:spacing w:before="0"/>
              <w:rPr>
                <w:rFonts w:ascii="Arial" w:hAnsi="Arial" w:cs="Arial"/>
                <w:sz w:val="20"/>
                <w:lang w:val="en-US"/>
              </w:rPr>
            </w:pPr>
            <w:r w:rsidRPr="002E600B">
              <w:rPr>
                <w:rFonts w:ascii="Arial" w:hAnsi="Arial" w:cs="Arial"/>
                <w:sz w:val="20"/>
                <w:lang w:val="en-US"/>
              </w:rPr>
              <w:t xml:space="preserve">Administration and organizational skills </w:t>
            </w:r>
          </w:p>
          <w:p w14:paraId="424A4194" w14:textId="77777777" w:rsidR="00CB7035" w:rsidRPr="002E600B" w:rsidRDefault="00CB7035" w:rsidP="00C82E0F">
            <w:pPr>
              <w:keepNext/>
              <w:tabs>
                <w:tab w:val="left" w:pos="5103"/>
                <w:tab w:val="left" w:pos="5812"/>
              </w:tabs>
              <w:spacing w:before="0"/>
              <w:outlineLvl w:val="4"/>
              <w:rPr>
                <w:rFonts w:ascii="Arial" w:hAnsi="Arial" w:cs="Arial"/>
                <w:sz w:val="20"/>
                <w:lang w:val="en-US"/>
              </w:rPr>
            </w:pPr>
          </w:p>
        </w:tc>
        <w:tc>
          <w:tcPr>
            <w:tcW w:w="1154" w:type="pct"/>
            <w:tcBorders>
              <w:top w:val="single" w:sz="4" w:space="0" w:color="auto"/>
              <w:left w:val="single" w:sz="4" w:space="0" w:color="auto"/>
              <w:bottom w:val="single" w:sz="4" w:space="0" w:color="auto"/>
              <w:right w:val="single" w:sz="4" w:space="0" w:color="auto"/>
            </w:tcBorders>
          </w:tcPr>
          <w:p w14:paraId="35C2B218" w14:textId="77777777" w:rsidR="00CB7035" w:rsidRPr="002E600B" w:rsidRDefault="00CB7035" w:rsidP="00CB7035">
            <w:pPr>
              <w:pStyle w:val="ListParagraph"/>
              <w:numPr>
                <w:ilvl w:val="0"/>
                <w:numId w:val="7"/>
              </w:numPr>
              <w:spacing w:before="0" w:after="0" w:line="264" w:lineRule="auto"/>
              <w:rPr>
                <w:rFonts w:ascii="Arial" w:hAnsi="Arial" w:cs="Arial"/>
                <w:sz w:val="20"/>
              </w:rPr>
            </w:pPr>
            <w:r w:rsidRPr="002E600B">
              <w:rPr>
                <w:rStyle w:val="Hyperlink"/>
                <w:rFonts w:ascii="Arial" w:eastAsiaTheme="majorEastAsia" w:hAnsi="Arial" w:cs="Arial"/>
                <w:color w:val="auto"/>
                <w:sz w:val="20"/>
              </w:rPr>
              <w:t xml:space="preserve">Know about the importance of </w:t>
            </w:r>
            <w:hyperlink w:anchor="_Toc258268265" w:history="1">
              <w:r w:rsidRPr="002E600B">
                <w:rPr>
                  <w:rStyle w:val="Hyperlink"/>
                  <w:rFonts w:ascii="Arial" w:eastAsiaTheme="majorEastAsia" w:hAnsi="Arial" w:cs="Arial"/>
                  <w:color w:val="auto"/>
                  <w:sz w:val="20"/>
                </w:rPr>
                <w:t>scheduling and record keeping</w:t>
              </w:r>
            </w:hyperlink>
            <w:r w:rsidRPr="002E600B">
              <w:rPr>
                <w:rFonts w:ascii="Arial" w:hAnsi="Arial" w:cs="Arial"/>
                <w:sz w:val="20"/>
              </w:rPr>
              <w:t>.</w:t>
            </w:r>
          </w:p>
          <w:p w14:paraId="093708B5" w14:textId="77777777" w:rsidR="00CB7035" w:rsidRPr="002E600B" w:rsidRDefault="00CB7035" w:rsidP="00CB7035">
            <w:pPr>
              <w:pStyle w:val="ListParagraph"/>
              <w:numPr>
                <w:ilvl w:val="0"/>
                <w:numId w:val="7"/>
              </w:numPr>
              <w:spacing w:before="0" w:after="0" w:line="264" w:lineRule="auto"/>
              <w:rPr>
                <w:rFonts w:ascii="Arial" w:hAnsi="Arial" w:cs="Arial"/>
                <w:sz w:val="20"/>
              </w:rPr>
            </w:pPr>
            <w:r w:rsidRPr="002E600B">
              <w:rPr>
                <w:rStyle w:val="Hyperlink"/>
                <w:rFonts w:ascii="Arial" w:eastAsiaTheme="majorEastAsia" w:hAnsi="Arial" w:cs="Arial"/>
                <w:color w:val="auto"/>
                <w:sz w:val="20"/>
              </w:rPr>
              <w:t xml:space="preserve">Be aware of the </w:t>
            </w:r>
            <w:hyperlink w:anchor="_Toc258268273" w:history="1">
              <w:r w:rsidRPr="002E600B">
                <w:rPr>
                  <w:rStyle w:val="Hyperlink"/>
                  <w:rFonts w:ascii="Arial" w:eastAsiaTheme="majorEastAsia" w:hAnsi="Arial" w:cs="Arial"/>
                  <w:color w:val="auto"/>
                  <w:sz w:val="20"/>
                </w:rPr>
                <w:t>oral health year</w:t>
              </w:r>
            </w:hyperlink>
            <w:r w:rsidRPr="002E600B">
              <w:rPr>
                <w:rFonts w:ascii="Arial" w:hAnsi="Arial" w:cs="Arial"/>
                <w:sz w:val="20"/>
              </w:rPr>
              <w:t xml:space="preserve">. </w:t>
            </w:r>
          </w:p>
          <w:p w14:paraId="1F55ADE5" w14:textId="77777777" w:rsidR="00CB7035" w:rsidRPr="002E600B" w:rsidRDefault="00CB7035" w:rsidP="00CB7035">
            <w:pPr>
              <w:numPr>
                <w:ilvl w:val="0"/>
                <w:numId w:val="7"/>
              </w:numPr>
              <w:spacing w:before="0" w:after="0" w:line="264" w:lineRule="auto"/>
              <w:rPr>
                <w:rStyle w:val="Hyperlink"/>
                <w:rFonts w:ascii="Arial" w:eastAsiaTheme="majorEastAsia" w:hAnsi="Arial" w:cs="Arial"/>
                <w:caps/>
                <w:color w:val="auto"/>
                <w:sz w:val="20"/>
              </w:rPr>
            </w:pPr>
            <w:r w:rsidRPr="002E600B">
              <w:rPr>
                <w:rStyle w:val="Hyperlink"/>
                <w:rFonts w:ascii="Arial" w:eastAsiaTheme="majorEastAsia" w:hAnsi="Arial" w:cs="Arial"/>
                <w:color w:val="auto"/>
                <w:sz w:val="20"/>
              </w:rPr>
              <w:t xml:space="preserve">Review the </w:t>
            </w:r>
            <w:r>
              <w:rPr>
                <w:rStyle w:val="Hyperlink"/>
                <w:rFonts w:ascii="Arial" w:eastAsiaTheme="majorEastAsia" w:hAnsi="Arial" w:cs="Arial"/>
                <w:color w:val="auto"/>
                <w:sz w:val="20"/>
              </w:rPr>
              <w:t>SJTOHI</w:t>
            </w:r>
            <w:r w:rsidRPr="002E600B">
              <w:rPr>
                <w:rStyle w:val="Hyperlink"/>
                <w:rFonts w:ascii="Arial" w:eastAsiaTheme="majorEastAsia" w:hAnsi="Arial" w:cs="Arial"/>
                <w:color w:val="auto"/>
                <w:sz w:val="20"/>
              </w:rPr>
              <w:t xml:space="preserve"> calendar.</w:t>
            </w:r>
          </w:p>
          <w:p w14:paraId="34FCEF20" w14:textId="77777777" w:rsidR="00CB7035" w:rsidRPr="002E600B" w:rsidRDefault="00CB7035" w:rsidP="00CB7035">
            <w:pPr>
              <w:pStyle w:val="ListParagraph"/>
              <w:numPr>
                <w:ilvl w:val="0"/>
                <w:numId w:val="7"/>
              </w:numPr>
              <w:spacing w:before="0" w:after="0" w:line="264" w:lineRule="auto"/>
              <w:rPr>
                <w:rFonts w:ascii="Arial" w:hAnsi="Arial" w:cs="Arial"/>
                <w:sz w:val="20"/>
              </w:rPr>
            </w:pPr>
            <w:r w:rsidRPr="002E600B">
              <w:rPr>
                <w:rStyle w:val="Hyperlink"/>
                <w:rFonts w:ascii="Arial" w:eastAsiaTheme="majorEastAsia" w:hAnsi="Arial" w:cs="Arial"/>
                <w:color w:val="auto"/>
                <w:sz w:val="20"/>
              </w:rPr>
              <w:t xml:space="preserve">Understand the </w:t>
            </w:r>
            <w:hyperlink w:anchor="_Toc258268278" w:history="1">
              <w:r>
                <w:rPr>
                  <w:rStyle w:val="Hyperlink"/>
                  <w:rFonts w:ascii="Arial" w:eastAsiaTheme="majorEastAsia" w:hAnsi="Arial" w:cs="Arial"/>
                  <w:color w:val="auto"/>
                  <w:sz w:val="20"/>
                  <w:lang w:eastAsia="en-CA"/>
                </w:rPr>
                <w:t>SJTOHI</w:t>
              </w:r>
              <w:r w:rsidRPr="002E600B">
                <w:rPr>
                  <w:rStyle w:val="Hyperlink"/>
                  <w:rFonts w:ascii="Arial" w:eastAsiaTheme="majorEastAsia" w:hAnsi="Arial" w:cs="Arial"/>
                  <w:color w:val="auto"/>
                  <w:sz w:val="20"/>
                  <w:lang w:eastAsia="en-CA"/>
                </w:rPr>
                <w:t xml:space="preserve"> ‘First Steps in a Community’</w:t>
              </w:r>
            </w:hyperlink>
            <w:r w:rsidRPr="002E600B">
              <w:rPr>
                <w:rFonts w:ascii="Arial" w:hAnsi="Arial" w:cs="Arial"/>
                <w:sz w:val="20"/>
              </w:rPr>
              <w:t>.</w:t>
            </w:r>
          </w:p>
          <w:p w14:paraId="666E7CA8" w14:textId="77777777" w:rsidR="00CB7035" w:rsidRPr="002E600B" w:rsidRDefault="00CB7035" w:rsidP="00CB7035">
            <w:pPr>
              <w:pStyle w:val="ListParagraph"/>
              <w:numPr>
                <w:ilvl w:val="0"/>
                <w:numId w:val="7"/>
              </w:numPr>
              <w:spacing w:before="0" w:after="0" w:line="264" w:lineRule="auto"/>
              <w:rPr>
                <w:rFonts w:ascii="Arial" w:hAnsi="Arial" w:cs="Arial"/>
                <w:sz w:val="20"/>
              </w:rPr>
            </w:pPr>
            <w:r w:rsidRPr="002E600B">
              <w:rPr>
                <w:rStyle w:val="Hyperlink"/>
                <w:rFonts w:ascii="Arial" w:eastAsiaTheme="majorEastAsia" w:hAnsi="Arial" w:cs="Arial"/>
                <w:color w:val="auto"/>
                <w:sz w:val="20"/>
              </w:rPr>
              <w:t xml:space="preserve">Know how to use the </w:t>
            </w:r>
            <w:hyperlink w:anchor="_Toc258268297" w:history="1">
              <w:r>
                <w:rPr>
                  <w:rStyle w:val="Hyperlink"/>
                  <w:rFonts w:ascii="Arial" w:eastAsiaTheme="majorEastAsia" w:hAnsi="Arial" w:cs="Arial"/>
                  <w:color w:val="auto"/>
                  <w:sz w:val="20"/>
                </w:rPr>
                <w:t>SJTOHI</w:t>
              </w:r>
              <w:r w:rsidRPr="002E600B">
                <w:rPr>
                  <w:rStyle w:val="Hyperlink"/>
                  <w:rFonts w:ascii="Arial" w:eastAsiaTheme="majorEastAsia" w:hAnsi="Arial" w:cs="Arial"/>
                  <w:color w:val="auto"/>
                  <w:sz w:val="20"/>
                </w:rPr>
                <w:t xml:space="preserve"> aide procedure codes. </w:t>
              </w:r>
            </w:hyperlink>
          </w:p>
          <w:p w14:paraId="37B137A9" w14:textId="77777777" w:rsidR="00CB7035" w:rsidRPr="002E600B" w:rsidRDefault="00CB7035" w:rsidP="00CB7035">
            <w:pPr>
              <w:pStyle w:val="ListParagraph"/>
              <w:numPr>
                <w:ilvl w:val="0"/>
                <w:numId w:val="7"/>
              </w:numPr>
              <w:spacing w:before="0" w:after="0"/>
              <w:rPr>
                <w:rFonts w:ascii="Arial" w:hAnsi="Arial" w:cs="Arial"/>
                <w:sz w:val="20"/>
              </w:rPr>
            </w:pPr>
            <w:r w:rsidRPr="002E600B">
              <w:rPr>
                <w:rFonts w:ascii="Arial" w:hAnsi="Arial" w:cs="Arial"/>
                <w:sz w:val="20"/>
              </w:rPr>
              <w:t>Be able to correctly complete information on:</w:t>
            </w:r>
          </w:p>
          <w:p w14:paraId="24B12730" w14:textId="77777777" w:rsidR="00CB7035" w:rsidRPr="002E600B" w:rsidRDefault="00CB7035" w:rsidP="00CB7035">
            <w:pPr>
              <w:pStyle w:val="ListParagraph"/>
              <w:numPr>
                <w:ilvl w:val="1"/>
                <w:numId w:val="7"/>
              </w:numPr>
              <w:spacing w:before="0" w:after="0" w:line="264" w:lineRule="auto"/>
              <w:ind w:left="534"/>
              <w:rPr>
                <w:rFonts w:ascii="Arial" w:hAnsi="Arial" w:cs="Arial"/>
                <w:sz w:val="20"/>
              </w:rPr>
            </w:pPr>
            <w:r w:rsidRPr="002E600B">
              <w:rPr>
                <w:rFonts w:ascii="Arial" w:hAnsi="Arial" w:cs="Arial"/>
                <w:sz w:val="20"/>
              </w:rPr>
              <w:t>Dental Services Daily Records</w:t>
            </w:r>
          </w:p>
          <w:p w14:paraId="3B391948" w14:textId="77777777" w:rsidR="00CB7035" w:rsidRPr="002E600B" w:rsidRDefault="00CB7035" w:rsidP="00CB7035">
            <w:pPr>
              <w:pStyle w:val="ListParagraph"/>
              <w:numPr>
                <w:ilvl w:val="1"/>
                <w:numId w:val="7"/>
              </w:numPr>
              <w:spacing w:before="0" w:after="0" w:line="264" w:lineRule="auto"/>
              <w:ind w:left="534"/>
              <w:rPr>
                <w:rFonts w:ascii="Arial" w:hAnsi="Arial" w:cs="Arial"/>
                <w:sz w:val="20"/>
              </w:rPr>
            </w:pPr>
            <w:r w:rsidRPr="002E600B">
              <w:rPr>
                <w:rFonts w:ascii="Arial" w:hAnsi="Arial" w:cs="Arial"/>
                <w:sz w:val="20"/>
              </w:rPr>
              <w:t>Class/participants lists</w:t>
            </w:r>
          </w:p>
          <w:p w14:paraId="188BA584" w14:textId="77777777" w:rsidR="00CB7035" w:rsidRPr="002E600B" w:rsidRDefault="00CB7035" w:rsidP="00CB7035">
            <w:pPr>
              <w:pStyle w:val="ListParagraph"/>
              <w:numPr>
                <w:ilvl w:val="1"/>
                <w:numId w:val="7"/>
              </w:numPr>
              <w:spacing w:before="0" w:after="0" w:line="264" w:lineRule="auto"/>
              <w:ind w:left="534"/>
              <w:rPr>
                <w:rFonts w:ascii="Arial" w:hAnsi="Arial" w:cs="Arial"/>
                <w:sz w:val="20"/>
              </w:rPr>
            </w:pPr>
            <w:r>
              <w:rPr>
                <w:rFonts w:ascii="Arial" w:hAnsi="Arial" w:cs="Arial"/>
                <w:sz w:val="20"/>
              </w:rPr>
              <w:t>SJTOHI</w:t>
            </w:r>
            <w:r w:rsidRPr="002E600B">
              <w:rPr>
                <w:rFonts w:ascii="Arial" w:hAnsi="Arial" w:cs="Arial"/>
                <w:sz w:val="20"/>
              </w:rPr>
              <w:t xml:space="preserve"> aide monthly report </w:t>
            </w:r>
          </w:p>
          <w:p w14:paraId="405981EF" w14:textId="77777777" w:rsidR="00CB7035" w:rsidRPr="002E600B" w:rsidRDefault="00CB7035" w:rsidP="00CB7035">
            <w:pPr>
              <w:pStyle w:val="ListParagraph"/>
              <w:numPr>
                <w:ilvl w:val="0"/>
                <w:numId w:val="7"/>
              </w:numPr>
              <w:spacing w:before="0" w:after="0" w:line="264" w:lineRule="auto"/>
              <w:rPr>
                <w:rFonts w:ascii="Arial" w:hAnsi="Arial" w:cs="Arial"/>
                <w:sz w:val="20"/>
                <w:lang w:val="en-US"/>
              </w:rPr>
            </w:pPr>
            <w:r>
              <w:rPr>
                <w:rFonts w:ascii="Arial" w:hAnsi="Arial" w:cs="Arial"/>
                <w:sz w:val="20"/>
              </w:rPr>
              <w:lastRenderedPageBreak/>
              <w:t>SJTOHI</w:t>
            </w:r>
            <w:r w:rsidRPr="002E600B">
              <w:rPr>
                <w:rFonts w:ascii="Arial" w:hAnsi="Arial" w:cs="Arial"/>
                <w:sz w:val="20"/>
              </w:rPr>
              <w:t xml:space="preserve"> Services Record Be familiar with the </w:t>
            </w:r>
            <w:r>
              <w:rPr>
                <w:rFonts w:ascii="Arial" w:hAnsi="Arial" w:cs="Arial"/>
                <w:sz w:val="20"/>
              </w:rPr>
              <w:t>SJTOHI</w:t>
            </w:r>
            <w:r w:rsidRPr="002E600B">
              <w:rPr>
                <w:rFonts w:ascii="Arial" w:hAnsi="Arial" w:cs="Arial"/>
                <w:sz w:val="20"/>
              </w:rPr>
              <w:t xml:space="preserve"> aide check list.</w:t>
            </w:r>
          </w:p>
        </w:tc>
        <w:tc>
          <w:tcPr>
            <w:tcW w:w="1357" w:type="pct"/>
            <w:tcBorders>
              <w:top w:val="single" w:sz="4" w:space="0" w:color="auto"/>
              <w:left w:val="single" w:sz="4" w:space="0" w:color="auto"/>
              <w:bottom w:val="single" w:sz="4" w:space="0" w:color="auto"/>
              <w:right w:val="single" w:sz="4" w:space="0" w:color="auto"/>
            </w:tcBorders>
          </w:tcPr>
          <w:p w14:paraId="44DA8484" w14:textId="77777777" w:rsidR="00CB7035" w:rsidRPr="002E600B" w:rsidRDefault="00CB7035" w:rsidP="00C82E0F">
            <w:pPr>
              <w:tabs>
                <w:tab w:val="left" w:pos="5103"/>
                <w:tab w:val="left" w:pos="5812"/>
              </w:tabs>
              <w:spacing w:before="0"/>
              <w:rPr>
                <w:rFonts w:ascii="Arial" w:hAnsi="Arial" w:cs="Arial"/>
                <w:sz w:val="20"/>
                <w:lang w:val="en-US"/>
              </w:rPr>
            </w:pPr>
            <w:r w:rsidRPr="002E600B">
              <w:rPr>
                <w:rFonts w:ascii="Arial" w:hAnsi="Arial" w:cs="Arial"/>
                <w:sz w:val="20"/>
                <w:lang w:val="en-US"/>
              </w:rPr>
              <w:lastRenderedPageBreak/>
              <w:t xml:space="preserve">Emphasize the importance of record keeping and the need to enter data in </w:t>
            </w:r>
            <w:r>
              <w:rPr>
                <w:rFonts w:ascii="Arial" w:hAnsi="Arial" w:cs="Arial"/>
                <w:sz w:val="20"/>
                <w:lang w:val="en-US"/>
              </w:rPr>
              <w:t>appropriate</w:t>
            </w:r>
            <w:r w:rsidRPr="002E600B">
              <w:rPr>
                <w:rFonts w:ascii="Arial" w:hAnsi="Arial" w:cs="Arial"/>
                <w:sz w:val="20"/>
                <w:lang w:val="en-US"/>
              </w:rPr>
              <w:t xml:space="preserve"> places.</w:t>
            </w:r>
          </w:p>
          <w:p w14:paraId="0E1A9BDD" w14:textId="77777777" w:rsidR="00CB7035" w:rsidRPr="002E600B" w:rsidRDefault="00CB7035" w:rsidP="00C82E0F">
            <w:pPr>
              <w:tabs>
                <w:tab w:val="left" w:pos="5103"/>
                <w:tab w:val="left" w:pos="5812"/>
              </w:tabs>
              <w:spacing w:before="0"/>
              <w:rPr>
                <w:rFonts w:ascii="Arial" w:hAnsi="Arial" w:cs="Arial"/>
                <w:sz w:val="20"/>
                <w:lang w:val="en-US"/>
              </w:rPr>
            </w:pPr>
            <w:r w:rsidRPr="002E600B">
              <w:rPr>
                <w:rFonts w:ascii="Arial" w:hAnsi="Arial" w:cs="Arial"/>
                <w:sz w:val="20"/>
                <w:lang w:val="en-US"/>
              </w:rPr>
              <w:t>Explain the advantages of the codes and what they mean.</w:t>
            </w:r>
          </w:p>
          <w:p w14:paraId="2DDA33F2" w14:textId="77777777" w:rsidR="00CB7035" w:rsidRPr="002E600B" w:rsidRDefault="00CB7035" w:rsidP="00C82E0F">
            <w:pPr>
              <w:tabs>
                <w:tab w:val="left" w:pos="5103"/>
                <w:tab w:val="left" w:pos="5812"/>
              </w:tabs>
              <w:spacing w:before="0"/>
              <w:rPr>
                <w:rFonts w:ascii="Arial" w:hAnsi="Arial" w:cs="Arial"/>
                <w:sz w:val="20"/>
                <w:lang w:val="en-US"/>
              </w:rPr>
            </w:pPr>
            <w:r w:rsidRPr="002E600B">
              <w:rPr>
                <w:rFonts w:ascii="Arial" w:hAnsi="Arial" w:cs="Arial"/>
                <w:sz w:val="20"/>
                <w:lang w:val="en-US"/>
              </w:rPr>
              <w:t>Discuss helping the oral health professional and that this might mean filling in charts for them.</w:t>
            </w:r>
          </w:p>
          <w:p w14:paraId="27078968" w14:textId="77777777" w:rsidR="00CB7035" w:rsidRPr="002E600B" w:rsidRDefault="00CB7035" w:rsidP="00C82E0F">
            <w:pPr>
              <w:tabs>
                <w:tab w:val="left" w:pos="5103"/>
                <w:tab w:val="left" w:pos="5812"/>
              </w:tabs>
              <w:spacing w:before="0"/>
              <w:rPr>
                <w:rFonts w:ascii="Arial" w:hAnsi="Arial" w:cs="Arial"/>
                <w:sz w:val="20"/>
                <w:lang w:val="en-US"/>
              </w:rPr>
            </w:pPr>
            <w:r w:rsidRPr="002E600B">
              <w:rPr>
                <w:rFonts w:ascii="Arial" w:hAnsi="Arial" w:cs="Arial"/>
                <w:sz w:val="20"/>
                <w:lang w:val="en-US"/>
              </w:rPr>
              <w:t>Ensure that the aide knows the record that must be kept and how to complete them correctly.</w:t>
            </w:r>
          </w:p>
          <w:p w14:paraId="672F20FD" w14:textId="77777777" w:rsidR="00CB7035" w:rsidRPr="002E600B" w:rsidRDefault="00CB7035" w:rsidP="00C82E0F">
            <w:pPr>
              <w:tabs>
                <w:tab w:val="left" w:pos="5103"/>
                <w:tab w:val="left" w:pos="5812"/>
              </w:tabs>
              <w:spacing w:before="0"/>
              <w:rPr>
                <w:rFonts w:ascii="Arial" w:hAnsi="Arial" w:cs="Arial"/>
                <w:sz w:val="20"/>
                <w:lang w:val="en-US"/>
              </w:rPr>
            </w:pPr>
            <w:r w:rsidRPr="002E600B">
              <w:rPr>
                <w:rFonts w:ascii="Arial" w:hAnsi="Arial" w:cs="Arial"/>
                <w:sz w:val="20"/>
                <w:lang w:val="en-US"/>
              </w:rPr>
              <w:t xml:space="preserve">Discuss the </w:t>
            </w:r>
            <w:r>
              <w:rPr>
                <w:rFonts w:ascii="Arial" w:hAnsi="Arial" w:cs="Arial"/>
                <w:sz w:val="20"/>
                <w:lang w:val="en-US"/>
              </w:rPr>
              <w:t>SJTOHI</w:t>
            </w:r>
            <w:r w:rsidRPr="002E600B">
              <w:rPr>
                <w:rFonts w:ascii="Arial" w:hAnsi="Arial" w:cs="Arial"/>
                <w:sz w:val="20"/>
                <w:lang w:val="en-US"/>
              </w:rPr>
              <w:t xml:space="preserve"> year –the cycle that is used and how important the role of the aide is at the various stages.</w:t>
            </w:r>
          </w:p>
        </w:tc>
        <w:tc>
          <w:tcPr>
            <w:tcW w:w="1034" w:type="pct"/>
            <w:tcBorders>
              <w:top w:val="single" w:sz="4" w:space="0" w:color="auto"/>
              <w:left w:val="single" w:sz="4" w:space="0" w:color="auto"/>
              <w:bottom w:val="single" w:sz="4" w:space="0" w:color="auto"/>
              <w:right w:val="single" w:sz="4" w:space="0" w:color="auto"/>
            </w:tcBorders>
          </w:tcPr>
          <w:p w14:paraId="16116B52" w14:textId="77777777" w:rsidR="00CB7035" w:rsidRPr="002E600B" w:rsidRDefault="00CB7035" w:rsidP="00C82E0F">
            <w:pPr>
              <w:pStyle w:val="ListParagraph"/>
              <w:spacing w:before="0"/>
              <w:ind w:left="0"/>
              <w:rPr>
                <w:rFonts w:ascii="Arial" w:hAnsi="Arial" w:cs="Arial"/>
                <w:sz w:val="20"/>
                <w:lang w:val="en-US"/>
              </w:rPr>
            </w:pPr>
            <w:r w:rsidRPr="002E600B">
              <w:rPr>
                <w:rFonts w:ascii="Arial" w:hAnsi="Arial" w:cs="Arial"/>
                <w:sz w:val="20"/>
                <w:lang w:val="en-US"/>
              </w:rPr>
              <w:t>The Workbook:</w:t>
            </w:r>
          </w:p>
          <w:p w14:paraId="354EE15C" w14:textId="77777777" w:rsidR="00CB7035" w:rsidRPr="002E600B" w:rsidRDefault="00CB7035" w:rsidP="00CB7035">
            <w:pPr>
              <w:pStyle w:val="ListParagraph"/>
              <w:numPr>
                <w:ilvl w:val="0"/>
                <w:numId w:val="12"/>
              </w:numPr>
              <w:spacing w:before="0"/>
              <w:rPr>
                <w:rFonts w:ascii="Arial" w:hAnsi="Arial" w:cs="Arial"/>
                <w:sz w:val="20"/>
                <w:lang w:val="en-US"/>
              </w:rPr>
            </w:pPr>
            <w:r w:rsidRPr="002E600B">
              <w:rPr>
                <w:rFonts w:ascii="Arial" w:hAnsi="Arial" w:cs="Arial"/>
                <w:sz w:val="20"/>
                <w:lang w:val="en-US"/>
              </w:rPr>
              <w:t>Pages 10 – 15</w:t>
            </w:r>
          </w:p>
          <w:p w14:paraId="2E286595" w14:textId="77777777" w:rsidR="00CB7035" w:rsidRPr="002E600B" w:rsidRDefault="00CB7035" w:rsidP="00CB7035">
            <w:pPr>
              <w:pStyle w:val="ListParagraph"/>
              <w:numPr>
                <w:ilvl w:val="0"/>
                <w:numId w:val="12"/>
              </w:numPr>
              <w:spacing w:before="0"/>
              <w:rPr>
                <w:rFonts w:ascii="Arial" w:hAnsi="Arial" w:cs="Arial"/>
                <w:sz w:val="20"/>
                <w:lang w:val="en-US"/>
              </w:rPr>
            </w:pPr>
            <w:r w:rsidRPr="002E600B">
              <w:rPr>
                <w:rFonts w:ascii="Arial" w:hAnsi="Arial" w:cs="Arial"/>
                <w:sz w:val="20"/>
                <w:lang w:val="en-US"/>
              </w:rPr>
              <w:t>Appendix B-K</w:t>
            </w:r>
          </w:p>
          <w:p w14:paraId="5ECDD2D4" w14:textId="77777777" w:rsidR="00CB7035" w:rsidRPr="002E600B" w:rsidRDefault="00CB7035" w:rsidP="00C82E0F">
            <w:pPr>
              <w:keepNext/>
              <w:spacing w:before="0"/>
              <w:outlineLvl w:val="1"/>
              <w:rPr>
                <w:rFonts w:ascii="Arial" w:hAnsi="Arial" w:cs="Arial"/>
                <w:bCs/>
                <w:sz w:val="20"/>
                <w:lang w:val="en-US"/>
              </w:rPr>
            </w:pPr>
            <w:bookmarkStart w:id="35" w:name="_Toc441072371"/>
            <w:r w:rsidRPr="002E600B">
              <w:rPr>
                <w:rFonts w:ascii="Arial" w:hAnsi="Arial" w:cs="Arial"/>
                <w:bCs/>
                <w:sz w:val="20"/>
                <w:lang w:val="en-US"/>
              </w:rPr>
              <w:t>The Training Manual:</w:t>
            </w:r>
            <w:bookmarkEnd w:id="35"/>
          </w:p>
          <w:p w14:paraId="191DF6B8" w14:textId="77777777" w:rsidR="00CB7035" w:rsidRPr="002E600B" w:rsidRDefault="00CB7035" w:rsidP="00CB7035">
            <w:pPr>
              <w:keepNext/>
              <w:numPr>
                <w:ilvl w:val="0"/>
                <w:numId w:val="13"/>
              </w:numPr>
              <w:spacing w:before="0"/>
              <w:ind w:left="342" w:hanging="283"/>
              <w:outlineLvl w:val="1"/>
              <w:rPr>
                <w:rFonts w:ascii="Arial" w:hAnsi="Arial" w:cs="Arial"/>
                <w:sz w:val="20"/>
                <w:lang w:val="en-US"/>
              </w:rPr>
            </w:pPr>
            <w:bookmarkStart w:id="36" w:name="_Toc441072372"/>
            <w:r w:rsidRPr="002E600B">
              <w:rPr>
                <w:rFonts w:ascii="Arial" w:hAnsi="Arial" w:cs="Arial"/>
                <w:bCs/>
                <w:sz w:val="20"/>
                <w:lang w:val="en-US"/>
              </w:rPr>
              <w:t>27 – 56</w:t>
            </w:r>
            <w:bookmarkEnd w:id="36"/>
            <w:r w:rsidRPr="002E600B">
              <w:rPr>
                <w:rFonts w:ascii="Arial" w:hAnsi="Arial" w:cs="Arial"/>
                <w:bCs/>
                <w:sz w:val="20"/>
                <w:lang w:val="en-US"/>
              </w:rPr>
              <w:t xml:space="preserve"> </w:t>
            </w:r>
          </w:p>
          <w:p w14:paraId="2D8EB34E" w14:textId="77777777" w:rsidR="00CB7035" w:rsidRPr="002E600B" w:rsidRDefault="00CB7035" w:rsidP="00CB7035">
            <w:pPr>
              <w:keepNext/>
              <w:numPr>
                <w:ilvl w:val="0"/>
                <w:numId w:val="13"/>
              </w:numPr>
              <w:spacing w:before="0"/>
              <w:ind w:left="342" w:hanging="283"/>
              <w:outlineLvl w:val="1"/>
              <w:rPr>
                <w:rFonts w:ascii="Arial" w:hAnsi="Arial" w:cs="Arial"/>
                <w:sz w:val="20"/>
                <w:lang w:val="en-US"/>
              </w:rPr>
            </w:pPr>
            <w:bookmarkStart w:id="37" w:name="_Toc441072373"/>
            <w:r w:rsidRPr="002E600B">
              <w:rPr>
                <w:rFonts w:ascii="Arial" w:hAnsi="Arial" w:cs="Arial"/>
                <w:sz w:val="20"/>
                <w:lang w:val="en-US"/>
              </w:rPr>
              <w:t>106-107</w:t>
            </w:r>
            <w:bookmarkEnd w:id="37"/>
          </w:p>
        </w:tc>
      </w:tr>
      <w:tr w:rsidR="00CB7035" w:rsidRPr="002E600B" w14:paraId="11DBD29E" w14:textId="77777777" w:rsidTr="00C82E0F">
        <w:trPr>
          <w:trHeight w:val="983"/>
        </w:trPr>
        <w:tc>
          <w:tcPr>
            <w:tcW w:w="446" w:type="pct"/>
            <w:tcBorders>
              <w:top w:val="single" w:sz="4" w:space="0" w:color="auto"/>
              <w:left w:val="single" w:sz="4" w:space="0" w:color="auto"/>
              <w:bottom w:val="single" w:sz="4" w:space="0" w:color="auto"/>
              <w:right w:val="single" w:sz="4" w:space="0" w:color="auto"/>
            </w:tcBorders>
          </w:tcPr>
          <w:p w14:paraId="4454D564" w14:textId="77777777" w:rsidR="00CB7035" w:rsidRPr="002E600B" w:rsidRDefault="00CB7035" w:rsidP="00C82E0F">
            <w:pPr>
              <w:tabs>
                <w:tab w:val="left" w:pos="5103"/>
                <w:tab w:val="left" w:pos="5812"/>
              </w:tabs>
              <w:spacing w:before="0" w:after="0"/>
              <w:rPr>
                <w:rFonts w:ascii="Arial" w:hAnsi="Arial" w:cs="Arial"/>
                <w:bCs/>
                <w:iCs/>
                <w:sz w:val="20"/>
                <w:lang w:val="en-US"/>
              </w:rPr>
            </w:pPr>
            <w:r w:rsidRPr="002E600B">
              <w:rPr>
                <w:rFonts w:ascii="Arial" w:hAnsi="Arial" w:cs="Arial"/>
                <w:bCs/>
                <w:iCs/>
                <w:sz w:val="20"/>
                <w:lang w:val="en-US"/>
              </w:rPr>
              <w:t>3.</w:t>
            </w:r>
          </w:p>
        </w:tc>
        <w:tc>
          <w:tcPr>
            <w:tcW w:w="1009" w:type="pct"/>
            <w:tcBorders>
              <w:top w:val="single" w:sz="4" w:space="0" w:color="auto"/>
              <w:left w:val="single" w:sz="4" w:space="0" w:color="auto"/>
              <w:bottom w:val="single" w:sz="4" w:space="0" w:color="auto"/>
              <w:right w:val="single" w:sz="4" w:space="0" w:color="auto"/>
            </w:tcBorders>
          </w:tcPr>
          <w:p w14:paraId="058B29C2" w14:textId="77777777" w:rsidR="00CB7035" w:rsidRPr="002E600B" w:rsidRDefault="00CB7035" w:rsidP="00C82E0F">
            <w:pPr>
              <w:keepNext/>
              <w:tabs>
                <w:tab w:val="left" w:pos="5103"/>
                <w:tab w:val="left" w:pos="5812"/>
              </w:tabs>
              <w:spacing w:before="0" w:after="0"/>
              <w:outlineLvl w:val="4"/>
              <w:rPr>
                <w:rFonts w:ascii="Arial" w:hAnsi="Arial" w:cs="Arial"/>
                <w:bCs/>
                <w:iCs/>
                <w:sz w:val="20"/>
                <w:lang w:val="en-US"/>
              </w:rPr>
            </w:pPr>
            <w:r>
              <w:rPr>
                <w:rFonts w:ascii="Arial" w:hAnsi="Arial" w:cs="Arial"/>
                <w:bCs/>
                <w:iCs/>
                <w:sz w:val="20"/>
                <w:lang w:val="en-US"/>
              </w:rPr>
              <w:t>SJTOHI</w:t>
            </w:r>
            <w:r w:rsidRPr="002E600B">
              <w:rPr>
                <w:rFonts w:ascii="Arial" w:hAnsi="Arial" w:cs="Arial"/>
                <w:bCs/>
                <w:iCs/>
                <w:sz w:val="20"/>
                <w:lang w:val="en-US"/>
              </w:rPr>
              <w:t xml:space="preserve"> aide delivery of </w:t>
            </w:r>
            <w:r>
              <w:rPr>
                <w:rFonts w:ascii="Arial" w:hAnsi="Arial" w:cs="Arial"/>
                <w:bCs/>
                <w:iCs/>
                <w:sz w:val="20"/>
                <w:lang w:val="en-US"/>
              </w:rPr>
              <w:t>SJTOHI</w:t>
            </w:r>
            <w:r w:rsidRPr="002E600B">
              <w:rPr>
                <w:rFonts w:ascii="Arial" w:hAnsi="Arial" w:cs="Arial"/>
                <w:bCs/>
                <w:iCs/>
                <w:sz w:val="20"/>
                <w:lang w:val="en-US"/>
              </w:rPr>
              <w:t xml:space="preserve"> services  </w:t>
            </w:r>
          </w:p>
          <w:p w14:paraId="46CDB571" w14:textId="77777777" w:rsidR="00CB7035" w:rsidRPr="002E600B" w:rsidRDefault="00CB7035" w:rsidP="00C82E0F">
            <w:pPr>
              <w:tabs>
                <w:tab w:val="left" w:pos="720"/>
                <w:tab w:val="center" w:pos="4320"/>
                <w:tab w:val="left" w:pos="5103"/>
                <w:tab w:val="left" w:pos="5812"/>
                <w:tab w:val="right" w:pos="8640"/>
              </w:tabs>
              <w:spacing w:before="0" w:after="0"/>
              <w:rPr>
                <w:rFonts w:ascii="Arial" w:hAnsi="Arial" w:cs="Arial"/>
                <w:sz w:val="20"/>
                <w:lang w:val="en-US"/>
              </w:rPr>
            </w:pPr>
          </w:p>
        </w:tc>
        <w:tc>
          <w:tcPr>
            <w:tcW w:w="1154" w:type="pct"/>
            <w:tcBorders>
              <w:top w:val="single" w:sz="4" w:space="0" w:color="auto"/>
              <w:left w:val="single" w:sz="4" w:space="0" w:color="auto"/>
              <w:bottom w:val="single" w:sz="4" w:space="0" w:color="auto"/>
              <w:right w:val="single" w:sz="4" w:space="0" w:color="auto"/>
            </w:tcBorders>
          </w:tcPr>
          <w:p w14:paraId="5CB69235" w14:textId="77777777" w:rsidR="00CB7035" w:rsidRPr="002E600B" w:rsidRDefault="00CB7035" w:rsidP="00CB7035">
            <w:pPr>
              <w:numPr>
                <w:ilvl w:val="0"/>
                <w:numId w:val="8"/>
              </w:numPr>
              <w:spacing w:before="0" w:after="0" w:line="240" w:lineRule="auto"/>
              <w:ind w:left="426" w:hanging="426"/>
              <w:rPr>
                <w:rFonts w:ascii="Arial" w:hAnsi="Arial" w:cs="Arial"/>
                <w:sz w:val="20"/>
              </w:rPr>
            </w:pPr>
            <w:r w:rsidRPr="002E600B">
              <w:rPr>
                <w:rFonts w:ascii="Arial" w:hAnsi="Arial" w:cs="Arial"/>
                <w:sz w:val="20"/>
              </w:rPr>
              <w:t xml:space="preserve">Know what protocols are and why they are used </w:t>
            </w:r>
          </w:p>
          <w:p w14:paraId="6313D325" w14:textId="77777777" w:rsidR="00CB7035" w:rsidRPr="002E600B" w:rsidRDefault="00CB7035" w:rsidP="00CB7035">
            <w:pPr>
              <w:numPr>
                <w:ilvl w:val="0"/>
                <w:numId w:val="8"/>
              </w:numPr>
              <w:spacing w:before="0" w:after="0" w:line="240" w:lineRule="auto"/>
              <w:ind w:left="426" w:hanging="426"/>
              <w:rPr>
                <w:rFonts w:ascii="Arial" w:hAnsi="Arial" w:cs="Arial"/>
                <w:sz w:val="20"/>
              </w:rPr>
            </w:pPr>
            <w:r w:rsidRPr="002E600B">
              <w:rPr>
                <w:rFonts w:ascii="Arial" w:hAnsi="Arial" w:cs="Arial"/>
                <w:sz w:val="20"/>
              </w:rPr>
              <w:t>Know the Emergency Protocol</w:t>
            </w:r>
          </w:p>
          <w:p w14:paraId="0A980EC2" w14:textId="77777777" w:rsidR="00CB7035" w:rsidRPr="002E600B" w:rsidRDefault="00CB7035" w:rsidP="00CB7035">
            <w:pPr>
              <w:numPr>
                <w:ilvl w:val="0"/>
                <w:numId w:val="8"/>
              </w:numPr>
              <w:spacing w:before="0" w:after="0" w:line="240" w:lineRule="auto"/>
              <w:ind w:left="426" w:hanging="426"/>
              <w:rPr>
                <w:rFonts w:ascii="Arial" w:hAnsi="Arial" w:cs="Arial"/>
                <w:sz w:val="20"/>
              </w:rPr>
            </w:pPr>
            <w:r w:rsidRPr="002E600B">
              <w:rPr>
                <w:rFonts w:ascii="Arial" w:hAnsi="Arial" w:cs="Arial"/>
                <w:sz w:val="20"/>
              </w:rPr>
              <w:t>Know the Infection Prevention and Control Protocol and when to use it</w:t>
            </w:r>
          </w:p>
          <w:p w14:paraId="067AD390" w14:textId="77777777" w:rsidR="00CB7035" w:rsidRPr="002E600B" w:rsidRDefault="00CB7035" w:rsidP="00CB7035">
            <w:pPr>
              <w:numPr>
                <w:ilvl w:val="0"/>
                <w:numId w:val="8"/>
              </w:numPr>
              <w:spacing w:before="0" w:after="0" w:line="240" w:lineRule="auto"/>
              <w:ind w:left="426" w:hanging="426"/>
              <w:rPr>
                <w:rFonts w:ascii="Arial" w:hAnsi="Arial" w:cs="Arial"/>
                <w:sz w:val="20"/>
              </w:rPr>
            </w:pPr>
            <w:r w:rsidRPr="002E600B">
              <w:rPr>
                <w:rFonts w:ascii="Arial" w:hAnsi="Arial" w:cs="Arial"/>
                <w:sz w:val="20"/>
              </w:rPr>
              <w:t>Know the Fluoride Varnish Protocol</w:t>
            </w:r>
          </w:p>
          <w:p w14:paraId="3112FFCC" w14:textId="77777777" w:rsidR="00CB7035" w:rsidRPr="002E600B" w:rsidRDefault="00CB7035" w:rsidP="00CB7035">
            <w:pPr>
              <w:numPr>
                <w:ilvl w:val="0"/>
                <w:numId w:val="8"/>
              </w:numPr>
              <w:spacing w:before="0" w:after="0" w:line="240" w:lineRule="auto"/>
              <w:ind w:left="426" w:hanging="426"/>
              <w:rPr>
                <w:rFonts w:ascii="Arial" w:hAnsi="Arial" w:cs="Arial"/>
                <w:sz w:val="20"/>
              </w:rPr>
            </w:pPr>
            <w:r w:rsidRPr="002E600B">
              <w:rPr>
                <w:rStyle w:val="Hyperlink"/>
                <w:rFonts w:ascii="Arial" w:eastAsiaTheme="majorEastAsia" w:hAnsi="Arial" w:cs="Arial"/>
                <w:color w:val="auto"/>
                <w:sz w:val="20"/>
              </w:rPr>
              <w:t xml:space="preserve">Be able to demonstrate the </w:t>
            </w:r>
            <w:hyperlink w:anchor="_Toc258268239" w:history="1">
              <w:r w:rsidRPr="002E600B">
                <w:rPr>
                  <w:rStyle w:val="Hyperlink"/>
                  <w:rFonts w:ascii="Arial" w:eastAsiaTheme="majorEastAsia" w:hAnsi="Arial" w:cs="Arial"/>
                  <w:color w:val="auto"/>
                  <w:sz w:val="20"/>
                </w:rPr>
                <w:t>‘Lift the Lip’ technique</w:t>
              </w:r>
            </w:hyperlink>
          </w:p>
          <w:p w14:paraId="40EC0FB3" w14:textId="77777777" w:rsidR="00CB7035" w:rsidRPr="002E600B" w:rsidRDefault="00CB7035" w:rsidP="00CB7035">
            <w:pPr>
              <w:numPr>
                <w:ilvl w:val="0"/>
                <w:numId w:val="8"/>
              </w:numPr>
              <w:spacing w:before="0" w:after="0" w:line="240" w:lineRule="auto"/>
              <w:ind w:left="426" w:hanging="426"/>
              <w:rPr>
                <w:rFonts w:ascii="Arial" w:hAnsi="Arial" w:cs="Arial"/>
                <w:sz w:val="20"/>
              </w:rPr>
            </w:pPr>
            <w:r w:rsidRPr="002E600B">
              <w:rPr>
                <w:rFonts w:ascii="Arial" w:hAnsi="Arial" w:cs="Arial"/>
                <w:sz w:val="20"/>
              </w:rPr>
              <w:t>Know the positions for applying fluoride varnish</w:t>
            </w:r>
          </w:p>
          <w:p w14:paraId="3B2310A8" w14:textId="77777777" w:rsidR="00CB7035" w:rsidRPr="002E600B" w:rsidRDefault="00CB7035" w:rsidP="00CB7035">
            <w:pPr>
              <w:numPr>
                <w:ilvl w:val="0"/>
                <w:numId w:val="8"/>
              </w:numPr>
              <w:spacing w:before="0" w:after="0" w:line="240" w:lineRule="auto"/>
              <w:ind w:left="426" w:hanging="426"/>
              <w:rPr>
                <w:rFonts w:ascii="Arial" w:hAnsi="Arial" w:cs="Arial"/>
                <w:sz w:val="20"/>
              </w:rPr>
            </w:pPr>
            <w:r w:rsidRPr="002E600B">
              <w:rPr>
                <w:rFonts w:ascii="Arial" w:hAnsi="Arial" w:cs="Arial"/>
                <w:sz w:val="20"/>
              </w:rPr>
              <w:t>Understand appropriate methods for applying fluoride varnish</w:t>
            </w:r>
          </w:p>
          <w:p w14:paraId="4B42D393" w14:textId="77777777" w:rsidR="00CB7035" w:rsidRPr="002E600B" w:rsidRDefault="00CB7035" w:rsidP="00CB7035">
            <w:pPr>
              <w:numPr>
                <w:ilvl w:val="0"/>
                <w:numId w:val="8"/>
              </w:numPr>
              <w:spacing w:before="0" w:after="0" w:line="240" w:lineRule="auto"/>
              <w:ind w:left="426" w:hanging="426"/>
              <w:rPr>
                <w:rStyle w:val="Hyperlink"/>
                <w:rFonts w:ascii="Arial" w:eastAsiaTheme="majorEastAsia" w:hAnsi="Arial" w:cs="Arial"/>
                <w:color w:val="auto"/>
                <w:sz w:val="20"/>
              </w:rPr>
            </w:pPr>
            <w:r w:rsidRPr="002E600B">
              <w:rPr>
                <w:rStyle w:val="Hyperlink"/>
                <w:rFonts w:ascii="Arial" w:eastAsiaTheme="majorEastAsia" w:hAnsi="Arial" w:cs="Arial"/>
                <w:color w:val="auto"/>
                <w:sz w:val="20"/>
              </w:rPr>
              <w:t>Understand and be able to demonstrate how to apply fluoride varnish</w:t>
            </w:r>
          </w:p>
          <w:p w14:paraId="5DBB805F" w14:textId="77777777" w:rsidR="00CB7035" w:rsidRPr="002E600B" w:rsidRDefault="00CB7035" w:rsidP="00CB7035">
            <w:pPr>
              <w:numPr>
                <w:ilvl w:val="0"/>
                <w:numId w:val="8"/>
              </w:numPr>
              <w:spacing w:before="0" w:after="0" w:line="240" w:lineRule="auto"/>
              <w:ind w:left="426" w:hanging="426"/>
              <w:rPr>
                <w:rFonts w:ascii="Arial" w:hAnsi="Arial" w:cs="Arial"/>
                <w:sz w:val="20"/>
                <w:lang w:val="en-US"/>
              </w:rPr>
            </w:pPr>
            <w:r w:rsidRPr="002E600B">
              <w:rPr>
                <w:rFonts w:ascii="Arial" w:hAnsi="Arial" w:cs="Arial"/>
                <w:sz w:val="20"/>
              </w:rPr>
              <w:t xml:space="preserve">Know the Prenatal Protocol </w:t>
            </w:r>
          </w:p>
        </w:tc>
        <w:tc>
          <w:tcPr>
            <w:tcW w:w="1357" w:type="pct"/>
            <w:tcBorders>
              <w:top w:val="single" w:sz="4" w:space="0" w:color="auto"/>
              <w:left w:val="single" w:sz="4" w:space="0" w:color="auto"/>
              <w:bottom w:val="single" w:sz="4" w:space="0" w:color="auto"/>
              <w:right w:val="single" w:sz="4" w:space="0" w:color="auto"/>
            </w:tcBorders>
          </w:tcPr>
          <w:p w14:paraId="7D38B1C5" w14:textId="77777777" w:rsidR="00CB7035" w:rsidRPr="002E600B" w:rsidRDefault="00CB7035" w:rsidP="00C82E0F">
            <w:pPr>
              <w:tabs>
                <w:tab w:val="left" w:pos="5103"/>
                <w:tab w:val="left" w:pos="5812"/>
              </w:tabs>
              <w:spacing w:before="0" w:after="0"/>
              <w:ind w:left="133"/>
              <w:rPr>
                <w:rFonts w:ascii="Arial" w:hAnsi="Arial" w:cs="Arial"/>
                <w:sz w:val="20"/>
                <w:lang w:val="en-US"/>
              </w:rPr>
            </w:pPr>
            <w:r w:rsidRPr="002E600B">
              <w:rPr>
                <w:rFonts w:ascii="Arial" w:hAnsi="Arial" w:cs="Arial"/>
                <w:sz w:val="20"/>
                <w:lang w:val="en-US"/>
              </w:rPr>
              <w:t xml:space="preserve">Ensure that the aide really appreciates the importance of following the protocols – discuss the legal protection that following these protocols means.  </w:t>
            </w:r>
          </w:p>
          <w:p w14:paraId="0308DD0A" w14:textId="77777777" w:rsidR="00CB7035" w:rsidRPr="002E600B" w:rsidRDefault="00CB7035" w:rsidP="00C82E0F">
            <w:pPr>
              <w:tabs>
                <w:tab w:val="left" w:pos="5103"/>
                <w:tab w:val="left" w:pos="5812"/>
              </w:tabs>
              <w:spacing w:before="0" w:after="0"/>
              <w:ind w:left="133"/>
              <w:rPr>
                <w:rFonts w:ascii="Arial" w:hAnsi="Arial" w:cs="Arial"/>
                <w:sz w:val="20"/>
                <w:lang w:val="en-US"/>
              </w:rPr>
            </w:pPr>
            <w:r w:rsidRPr="002E600B">
              <w:rPr>
                <w:rFonts w:ascii="Arial" w:hAnsi="Arial" w:cs="Arial"/>
                <w:sz w:val="20"/>
                <w:lang w:val="en-US"/>
              </w:rPr>
              <w:t xml:space="preserve">Make sure that the aide knows how to perform the services that they will be required to deliver – for example make sure they are comfortable in ‘lifting the lip’ and in the positioning techniques for applying fluoride varnish and brushing a child’s teeth. </w:t>
            </w:r>
          </w:p>
          <w:p w14:paraId="06146F86" w14:textId="77777777" w:rsidR="00CB7035" w:rsidRPr="002E600B" w:rsidRDefault="00CB7035" w:rsidP="00C82E0F">
            <w:pPr>
              <w:tabs>
                <w:tab w:val="left" w:pos="5103"/>
                <w:tab w:val="left" w:pos="5812"/>
              </w:tabs>
              <w:spacing w:before="0" w:after="0"/>
              <w:ind w:left="133"/>
              <w:rPr>
                <w:rFonts w:ascii="Arial" w:hAnsi="Arial" w:cs="Arial"/>
                <w:sz w:val="20"/>
                <w:lang w:val="en-US"/>
              </w:rPr>
            </w:pPr>
            <w:r w:rsidRPr="002E600B">
              <w:rPr>
                <w:rFonts w:ascii="Arial" w:hAnsi="Arial" w:cs="Arial"/>
                <w:sz w:val="20"/>
                <w:lang w:val="en-US"/>
              </w:rPr>
              <w:t>The technique in applying fluoride varnish is an emphasis in this section – both in applying and in the follow-up.</w:t>
            </w:r>
          </w:p>
        </w:tc>
        <w:tc>
          <w:tcPr>
            <w:tcW w:w="1034" w:type="pct"/>
            <w:tcBorders>
              <w:top w:val="single" w:sz="4" w:space="0" w:color="auto"/>
              <w:left w:val="single" w:sz="4" w:space="0" w:color="auto"/>
              <w:bottom w:val="single" w:sz="4" w:space="0" w:color="auto"/>
              <w:right w:val="single" w:sz="4" w:space="0" w:color="auto"/>
            </w:tcBorders>
          </w:tcPr>
          <w:p w14:paraId="59072592" w14:textId="77777777" w:rsidR="00CB7035" w:rsidRPr="002E600B" w:rsidRDefault="00CB7035" w:rsidP="00C82E0F">
            <w:pPr>
              <w:pStyle w:val="ListParagraph"/>
              <w:spacing w:before="0" w:after="0"/>
              <w:ind w:left="0"/>
              <w:rPr>
                <w:rFonts w:ascii="Arial" w:hAnsi="Arial" w:cs="Arial"/>
                <w:sz w:val="20"/>
                <w:lang w:val="en-US"/>
              </w:rPr>
            </w:pPr>
            <w:r w:rsidRPr="002E600B">
              <w:rPr>
                <w:rFonts w:ascii="Arial" w:hAnsi="Arial" w:cs="Arial"/>
                <w:sz w:val="20"/>
                <w:lang w:val="en-US"/>
              </w:rPr>
              <w:t>The Workbook:</w:t>
            </w:r>
          </w:p>
          <w:p w14:paraId="02394439" w14:textId="77777777" w:rsidR="00CB7035" w:rsidRPr="002E600B" w:rsidRDefault="00CB7035" w:rsidP="00CB7035">
            <w:pPr>
              <w:pStyle w:val="ListParagraph"/>
              <w:numPr>
                <w:ilvl w:val="0"/>
                <w:numId w:val="12"/>
              </w:numPr>
              <w:spacing w:before="0" w:after="0"/>
              <w:rPr>
                <w:rFonts w:ascii="Arial" w:hAnsi="Arial" w:cs="Arial"/>
                <w:sz w:val="20"/>
                <w:lang w:val="en-US"/>
              </w:rPr>
            </w:pPr>
            <w:r w:rsidRPr="002E600B">
              <w:rPr>
                <w:rFonts w:ascii="Arial" w:hAnsi="Arial" w:cs="Arial"/>
                <w:sz w:val="20"/>
                <w:lang w:val="en-US"/>
              </w:rPr>
              <w:t>Pages 17-21</w:t>
            </w:r>
          </w:p>
          <w:p w14:paraId="69FB025D" w14:textId="77777777" w:rsidR="00CB7035" w:rsidRPr="002E600B" w:rsidRDefault="00CB7035" w:rsidP="00CB7035">
            <w:pPr>
              <w:pStyle w:val="ListParagraph"/>
              <w:numPr>
                <w:ilvl w:val="0"/>
                <w:numId w:val="12"/>
              </w:numPr>
              <w:spacing w:before="0" w:after="0"/>
              <w:rPr>
                <w:rFonts w:ascii="Arial" w:hAnsi="Arial" w:cs="Arial"/>
                <w:sz w:val="20"/>
                <w:lang w:val="en-US"/>
              </w:rPr>
            </w:pPr>
            <w:r w:rsidRPr="002E600B">
              <w:rPr>
                <w:rFonts w:ascii="Arial" w:hAnsi="Arial" w:cs="Arial"/>
                <w:sz w:val="20"/>
                <w:lang w:val="en-US"/>
              </w:rPr>
              <w:t>Appendix L-P</w:t>
            </w:r>
          </w:p>
          <w:p w14:paraId="5D96AAD0" w14:textId="77777777" w:rsidR="00CB7035" w:rsidRPr="002E600B" w:rsidRDefault="00CB7035" w:rsidP="00C82E0F">
            <w:pPr>
              <w:keepNext/>
              <w:spacing w:before="0" w:after="0"/>
              <w:outlineLvl w:val="1"/>
              <w:rPr>
                <w:rFonts w:ascii="Arial" w:hAnsi="Arial" w:cs="Arial"/>
                <w:bCs/>
                <w:sz w:val="20"/>
                <w:lang w:val="en-US"/>
              </w:rPr>
            </w:pPr>
            <w:bookmarkStart w:id="38" w:name="_Toc441072374"/>
            <w:r w:rsidRPr="002E600B">
              <w:rPr>
                <w:rFonts w:ascii="Arial" w:hAnsi="Arial" w:cs="Arial"/>
                <w:bCs/>
                <w:sz w:val="20"/>
                <w:lang w:val="en-US"/>
              </w:rPr>
              <w:t>The Training Manual:</w:t>
            </w:r>
            <w:bookmarkEnd w:id="38"/>
          </w:p>
          <w:p w14:paraId="7823D629" w14:textId="77777777" w:rsidR="00CB7035" w:rsidRPr="002E600B" w:rsidRDefault="00CB7035" w:rsidP="00CB7035">
            <w:pPr>
              <w:keepNext/>
              <w:numPr>
                <w:ilvl w:val="0"/>
                <w:numId w:val="14"/>
              </w:numPr>
              <w:spacing w:before="0" w:after="0"/>
              <w:ind w:left="342" w:hanging="283"/>
              <w:outlineLvl w:val="1"/>
              <w:rPr>
                <w:rFonts w:ascii="Arial" w:hAnsi="Arial" w:cs="Arial"/>
                <w:bCs/>
                <w:sz w:val="20"/>
                <w:lang w:val="en-US"/>
              </w:rPr>
            </w:pPr>
            <w:bookmarkStart w:id="39" w:name="_Toc441072375"/>
            <w:r w:rsidRPr="002E600B">
              <w:rPr>
                <w:rFonts w:ascii="Arial" w:hAnsi="Arial" w:cs="Arial"/>
                <w:bCs/>
                <w:sz w:val="20"/>
                <w:lang w:val="en-US"/>
              </w:rPr>
              <w:t>57 – 65</w:t>
            </w:r>
            <w:bookmarkEnd w:id="39"/>
            <w:r w:rsidRPr="002E600B">
              <w:rPr>
                <w:rFonts w:ascii="Arial" w:hAnsi="Arial" w:cs="Arial"/>
                <w:bCs/>
                <w:sz w:val="20"/>
                <w:lang w:val="en-US"/>
              </w:rPr>
              <w:t xml:space="preserve"> </w:t>
            </w:r>
            <w:r w:rsidRPr="002E600B">
              <w:rPr>
                <w:rFonts w:ascii="Arial" w:hAnsi="Arial" w:cs="Arial"/>
                <w:sz w:val="20"/>
                <w:lang w:val="en-US"/>
              </w:rPr>
              <w:t xml:space="preserve"> </w:t>
            </w:r>
          </w:p>
        </w:tc>
      </w:tr>
      <w:tr w:rsidR="00CB7035" w:rsidRPr="002E600B" w14:paraId="12368962" w14:textId="77777777" w:rsidTr="00C82E0F">
        <w:tc>
          <w:tcPr>
            <w:tcW w:w="446" w:type="pct"/>
            <w:tcBorders>
              <w:top w:val="single" w:sz="4" w:space="0" w:color="auto"/>
              <w:left w:val="single" w:sz="4" w:space="0" w:color="auto"/>
              <w:bottom w:val="single" w:sz="4" w:space="0" w:color="auto"/>
              <w:right w:val="single" w:sz="4" w:space="0" w:color="auto"/>
            </w:tcBorders>
          </w:tcPr>
          <w:p w14:paraId="392BA448" w14:textId="77777777" w:rsidR="00CB7035" w:rsidRPr="002E600B" w:rsidRDefault="00CB7035" w:rsidP="00C82E0F">
            <w:pPr>
              <w:keepNext/>
              <w:spacing w:before="0" w:after="0"/>
              <w:outlineLvl w:val="4"/>
              <w:rPr>
                <w:rFonts w:ascii="Arial" w:hAnsi="Arial" w:cs="Arial"/>
                <w:bCs/>
                <w:iCs/>
                <w:sz w:val="20"/>
                <w:lang w:val="en-US"/>
              </w:rPr>
            </w:pPr>
            <w:r w:rsidRPr="002E600B">
              <w:rPr>
                <w:rFonts w:ascii="Arial" w:hAnsi="Arial" w:cs="Arial"/>
                <w:bCs/>
                <w:iCs/>
                <w:sz w:val="20"/>
                <w:lang w:val="en-US"/>
              </w:rPr>
              <w:t>4.</w:t>
            </w:r>
          </w:p>
        </w:tc>
        <w:tc>
          <w:tcPr>
            <w:tcW w:w="1009" w:type="pct"/>
            <w:tcBorders>
              <w:top w:val="single" w:sz="4" w:space="0" w:color="auto"/>
              <w:left w:val="single" w:sz="4" w:space="0" w:color="auto"/>
              <w:bottom w:val="single" w:sz="4" w:space="0" w:color="auto"/>
              <w:right w:val="single" w:sz="4" w:space="0" w:color="auto"/>
            </w:tcBorders>
          </w:tcPr>
          <w:p w14:paraId="5A4A306D" w14:textId="77777777" w:rsidR="00CB7035" w:rsidRPr="002E600B" w:rsidRDefault="00CB7035" w:rsidP="00C82E0F">
            <w:pPr>
              <w:spacing w:before="0"/>
              <w:rPr>
                <w:rFonts w:ascii="Arial" w:hAnsi="Arial" w:cs="Arial"/>
                <w:sz w:val="20"/>
              </w:rPr>
            </w:pPr>
            <w:r w:rsidRPr="002E600B">
              <w:rPr>
                <w:rFonts w:ascii="Arial" w:hAnsi="Arial" w:cs="Arial"/>
                <w:sz w:val="20"/>
              </w:rPr>
              <w:t>Oral Health Information Sessions: o</w:t>
            </w:r>
            <w:r w:rsidRPr="002E600B">
              <w:rPr>
                <w:rFonts w:ascii="Arial" w:hAnsi="Arial" w:cs="Arial"/>
                <w:sz w:val="20"/>
                <w:lang w:val="en-US"/>
              </w:rPr>
              <w:t xml:space="preserve">ne on one communication skills </w:t>
            </w:r>
            <w:r w:rsidRPr="002E600B">
              <w:rPr>
                <w:rFonts w:ascii="Arial" w:hAnsi="Arial" w:cs="Arial"/>
                <w:sz w:val="20"/>
              </w:rPr>
              <w:t xml:space="preserve"> </w:t>
            </w:r>
          </w:p>
          <w:p w14:paraId="6B30B05E" w14:textId="77777777" w:rsidR="00CB7035" w:rsidRPr="002E600B" w:rsidRDefault="00CB7035" w:rsidP="00C82E0F">
            <w:pPr>
              <w:spacing w:before="0"/>
              <w:rPr>
                <w:rFonts w:ascii="Arial" w:hAnsi="Arial" w:cs="Arial"/>
                <w:bCs/>
                <w:iCs/>
                <w:sz w:val="20"/>
                <w:lang w:val="en-US"/>
              </w:rPr>
            </w:pPr>
          </w:p>
          <w:p w14:paraId="45EB0022" w14:textId="77777777" w:rsidR="00CB7035" w:rsidRPr="002E600B" w:rsidRDefault="00CB7035" w:rsidP="00C82E0F">
            <w:pPr>
              <w:tabs>
                <w:tab w:val="left" w:pos="720"/>
                <w:tab w:val="center" w:pos="4320"/>
                <w:tab w:val="right" w:pos="8640"/>
              </w:tabs>
              <w:spacing w:before="0"/>
              <w:rPr>
                <w:rFonts w:ascii="Arial" w:hAnsi="Arial" w:cs="Arial"/>
                <w:sz w:val="20"/>
                <w:lang w:val="en-US"/>
              </w:rPr>
            </w:pPr>
          </w:p>
        </w:tc>
        <w:tc>
          <w:tcPr>
            <w:tcW w:w="1154" w:type="pct"/>
            <w:tcBorders>
              <w:top w:val="single" w:sz="4" w:space="0" w:color="auto"/>
              <w:left w:val="single" w:sz="4" w:space="0" w:color="auto"/>
              <w:bottom w:val="single" w:sz="4" w:space="0" w:color="auto"/>
              <w:right w:val="single" w:sz="4" w:space="0" w:color="auto"/>
            </w:tcBorders>
          </w:tcPr>
          <w:p w14:paraId="6370E719"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Style w:val="Hyperlink"/>
                <w:rFonts w:ascii="Arial" w:eastAsiaTheme="majorEastAsia" w:hAnsi="Arial" w:cs="Arial"/>
                <w:color w:val="auto"/>
                <w:sz w:val="20"/>
              </w:rPr>
              <w:t xml:space="preserve">Know the information that needs to be covered in </w:t>
            </w:r>
            <w:hyperlink r:id="rId8" w:anchor="_Toc258268253" w:history="1">
              <w:r w:rsidRPr="002E600B">
                <w:rPr>
                  <w:rStyle w:val="Hyperlink"/>
                  <w:rFonts w:ascii="Arial" w:eastAsiaTheme="majorEastAsia" w:hAnsi="Arial" w:cs="Arial"/>
                  <w:color w:val="auto"/>
                  <w:sz w:val="20"/>
                </w:rPr>
                <w:t>oral hygiene sessions</w:t>
              </w:r>
            </w:hyperlink>
          </w:p>
          <w:p w14:paraId="7D5EA69C"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Fonts w:ascii="Arial" w:hAnsi="Arial" w:cs="Arial"/>
                <w:sz w:val="20"/>
              </w:rPr>
              <w:t xml:space="preserve">Know about Early Childhood </w:t>
            </w:r>
            <w:r>
              <w:rPr>
                <w:rFonts w:ascii="Arial" w:hAnsi="Arial" w:cs="Arial"/>
                <w:sz w:val="20"/>
              </w:rPr>
              <w:t>Caries</w:t>
            </w:r>
            <w:r w:rsidRPr="002E600B">
              <w:rPr>
                <w:rFonts w:ascii="Arial" w:hAnsi="Arial" w:cs="Arial"/>
                <w:sz w:val="20"/>
              </w:rPr>
              <w:t xml:space="preserve"> (EC</w:t>
            </w:r>
            <w:r>
              <w:rPr>
                <w:rFonts w:ascii="Arial" w:hAnsi="Arial" w:cs="Arial"/>
                <w:sz w:val="20"/>
              </w:rPr>
              <w:t>C</w:t>
            </w:r>
            <w:r w:rsidRPr="002E600B">
              <w:rPr>
                <w:rFonts w:ascii="Arial" w:hAnsi="Arial" w:cs="Arial"/>
                <w:sz w:val="20"/>
              </w:rPr>
              <w:t>) and messages to help prevent dental decay and oral disease</w:t>
            </w:r>
          </w:p>
          <w:p w14:paraId="332AAA88"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Fonts w:ascii="Arial" w:hAnsi="Arial" w:cs="Arial"/>
                <w:sz w:val="20"/>
              </w:rPr>
              <w:t xml:space="preserve">Understand about the transmission of bacteria </w:t>
            </w:r>
          </w:p>
          <w:p w14:paraId="06DCE0A0"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Fonts w:ascii="Arial" w:hAnsi="Arial" w:cs="Arial"/>
                <w:sz w:val="20"/>
              </w:rPr>
              <w:lastRenderedPageBreak/>
              <w:t xml:space="preserve">Understand the role of good oral hygiene in preventing tooth decay </w:t>
            </w:r>
          </w:p>
          <w:p w14:paraId="62A21CF6"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Fonts w:ascii="Arial" w:hAnsi="Arial" w:cs="Arial"/>
                <w:sz w:val="20"/>
              </w:rPr>
              <w:t xml:space="preserve">Know about the tooth decay equation and the role of sugar in tooth decay </w:t>
            </w:r>
          </w:p>
          <w:p w14:paraId="003DE41C"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Style w:val="Hyperlink"/>
                <w:rFonts w:ascii="Arial" w:eastAsiaTheme="majorEastAsia" w:hAnsi="Arial" w:cs="Arial"/>
                <w:color w:val="auto"/>
                <w:sz w:val="20"/>
              </w:rPr>
              <w:t>Know about tooth brushing, cloths for babies and the care of tooth brushes</w:t>
            </w:r>
          </w:p>
          <w:p w14:paraId="6164B85F"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Style w:val="Hyperlink"/>
                <w:rFonts w:ascii="Arial" w:eastAsiaTheme="majorEastAsia" w:hAnsi="Arial" w:cs="Arial"/>
                <w:color w:val="auto"/>
                <w:sz w:val="20"/>
              </w:rPr>
              <w:t xml:space="preserve">Know the role of flossing </w:t>
            </w:r>
            <w:r>
              <w:rPr>
                <w:rStyle w:val="Hyperlink"/>
                <w:rFonts w:ascii="Arial" w:eastAsiaTheme="majorEastAsia" w:hAnsi="Arial" w:cs="Arial"/>
                <w:color w:val="auto"/>
                <w:sz w:val="20"/>
              </w:rPr>
              <w:t>and other interdental aids</w:t>
            </w:r>
            <w:hyperlink r:id="rId9" w:anchor="_Toc258268259" w:history="1">
              <w:r w:rsidRPr="002E600B">
                <w:rPr>
                  <w:rStyle w:val="Hyperlink"/>
                  <w:rFonts w:ascii="Arial" w:eastAsiaTheme="majorEastAsia" w:hAnsi="Arial" w:cs="Arial"/>
                  <w:webHidden/>
                  <w:color w:val="auto"/>
                  <w:sz w:val="20"/>
                </w:rPr>
                <w:tab/>
              </w:r>
            </w:hyperlink>
          </w:p>
          <w:p w14:paraId="7002092D"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Style w:val="Hyperlink"/>
                <w:rFonts w:ascii="Arial" w:eastAsiaTheme="majorEastAsia" w:hAnsi="Arial" w:cs="Arial"/>
                <w:color w:val="auto"/>
                <w:sz w:val="20"/>
              </w:rPr>
              <w:t xml:space="preserve">Know the use of </w:t>
            </w:r>
            <w:hyperlink r:id="rId10" w:anchor="_Toc258268260" w:history="1">
              <w:r w:rsidRPr="002E600B">
                <w:rPr>
                  <w:rStyle w:val="Hyperlink"/>
                  <w:rFonts w:ascii="Arial" w:eastAsiaTheme="majorEastAsia" w:hAnsi="Arial" w:cs="Arial"/>
                  <w:color w:val="auto"/>
                  <w:sz w:val="20"/>
                </w:rPr>
                <w:t>pacifiers (soothers) and their care</w:t>
              </w:r>
              <w:r w:rsidRPr="002E600B">
                <w:rPr>
                  <w:rStyle w:val="Hyperlink"/>
                  <w:rFonts w:ascii="Arial" w:eastAsiaTheme="majorEastAsia" w:hAnsi="Arial" w:cs="Arial"/>
                  <w:webHidden/>
                  <w:color w:val="auto"/>
                  <w:sz w:val="20"/>
                </w:rPr>
                <w:tab/>
              </w:r>
            </w:hyperlink>
          </w:p>
          <w:p w14:paraId="1926E475"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Style w:val="Hyperlink"/>
                <w:rFonts w:ascii="Arial" w:eastAsiaTheme="majorEastAsia" w:hAnsi="Arial" w:cs="Arial"/>
                <w:color w:val="auto"/>
                <w:sz w:val="20"/>
              </w:rPr>
              <w:t>Understand how to assist a mother in her concerns about tee</w:t>
            </w:r>
            <w:r w:rsidRPr="002E600B">
              <w:rPr>
                <w:rFonts w:ascii="Arial" w:hAnsi="Arial" w:cs="Arial"/>
                <w:sz w:val="20"/>
              </w:rPr>
              <w:t>thing</w:t>
            </w:r>
          </w:p>
          <w:p w14:paraId="04171F92" w14:textId="77777777" w:rsidR="00CB7035" w:rsidRPr="002E600B" w:rsidRDefault="00CB7035" w:rsidP="00CB7035">
            <w:pPr>
              <w:pStyle w:val="ListParagraph"/>
              <w:numPr>
                <w:ilvl w:val="0"/>
                <w:numId w:val="9"/>
              </w:numPr>
              <w:spacing w:before="0" w:after="0" w:line="240" w:lineRule="auto"/>
              <w:rPr>
                <w:rFonts w:ascii="Arial" w:hAnsi="Arial" w:cs="Arial"/>
                <w:sz w:val="20"/>
              </w:rPr>
            </w:pPr>
            <w:r w:rsidRPr="002E600B">
              <w:rPr>
                <w:rStyle w:val="Hyperlink"/>
                <w:rFonts w:ascii="Arial" w:eastAsiaTheme="majorEastAsia" w:hAnsi="Arial" w:cs="Arial"/>
                <w:color w:val="auto"/>
                <w:sz w:val="20"/>
              </w:rPr>
              <w:t xml:space="preserve">Understand how to assist a mother in breaking the baby bottle habit </w:t>
            </w:r>
          </w:p>
        </w:tc>
        <w:tc>
          <w:tcPr>
            <w:tcW w:w="1357" w:type="pct"/>
            <w:tcBorders>
              <w:top w:val="single" w:sz="4" w:space="0" w:color="auto"/>
              <w:left w:val="single" w:sz="4" w:space="0" w:color="auto"/>
              <w:bottom w:val="single" w:sz="4" w:space="0" w:color="auto"/>
              <w:right w:val="single" w:sz="4" w:space="0" w:color="auto"/>
            </w:tcBorders>
          </w:tcPr>
          <w:p w14:paraId="0622C6F6" w14:textId="77777777" w:rsidR="00CB7035" w:rsidRPr="002E600B" w:rsidRDefault="00CB7035" w:rsidP="00C82E0F">
            <w:pPr>
              <w:tabs>
                <w:tab w:val="left" w:pos="5103"/>
                <w:tab w:val="left" w:pos="5812"/>
              </w:tabs>
              <w:spacing w:before="0"/>
              <w:rPr>
                <w:rFonts w:ascii="Arial" w:hAnsi="Arial" w:cs="Arial"/>
                <w:sz w:val="20"/>
                <w:lang w:val="en-US"/>
              </w:rPr>
            </w:pPr>
            <w:r w:rsidRPr="002E600B">
              <w:rPr>
                <w:rFonts w:ascii="Arial" w:hAnsi="Arial" w:cs="Arial"/>
                <w:sz w:val="20"/>
                <w:lang w:val="en-US"/>
              </w:rPr>
              <w:lastRenderedPageBreak/>
              <w:t xml:space="preserve">Describe the importance of one –on-one oral health sessions and the </w:t>
            </w:r>
            <w:r>
              <w:rPr>
                <w:rFonts w:ascii="Arial" w:hAnsi="Arial" w:cs="Arial"/>
                <w:sz w:val="20"/>
                <w:lang w:val="en-US"/>
              </w:rPr>
              <w:t>SJTOHI</w:t>
            </w:r>
            <w:r w:rsidRPr="002E600B">
              <w:rPr>
                <w:rFonts w:ascii="Arial" w:hAnsi="Arial" w:cs="Arial"/>
                <w:sz w:val="20"/>
                <w:lang w:val="en-US"/>
              </w:rPr>
              <w:t xml:space="preserve"> aide’s role in them.</w:t>
            </w:r>
          </w:p>
          <w:p w14:paraId="7F377134" w14:textId="77777777" w:rsidR="00CB7035" w:rsidRPr="002E600B" w:rsidRDefault="00CB7035" w:rsidP="00C82E0F">
            <w:pPr>
              <w:tabs>
                <w:tab w:val="left" w:pos="5103"/>
                <w:tab w:val="left" w:pos="5812"/>
              </w:tabs>
              <w:spacing w:before="0"/>
              <w:rPr>
                <w:rFonts w:ascii="Arial" w:hAnsi="Arial" w:cs="Arial"/>
                <w:sz w:val="20"/>
                <w:lang w:val="en-US"/>
              </w:rPr>
            </w:pPr>
            <w:r w:rsidRPr="002E600B">
              <w:rPr>
                <w:rFonts w:ascii="Arial" w:hAnsi="Arial" w:cs="Arial"/>
                <w:sz w:val="20"/>
                <w:lang w:val="en-US"/>
              </w:rPr>
              <w:t xml:space="preserve">Make sure that the basic messages are understood – and their importance t the overall success of </w:t>
            </w:r>
            <w:r>
              <w:rPr>
                <w:rFonts w:ascii="Arial" w:hAnsi="Arial" w:cs="Arial"/>
                <w:sz w:val="20"/>
                <w:lang w:val="en-US"/>
              </w:rPr>
              <w:t>SJTOHI</w:t>
            </w:r>
            <w:r w:rsidRPr="002E600B">
              <w:rPr>
                <w:rFonts w:ascii="Arial" w:hAnsi="Arial" w:cs="Arial"/>
                <w:sz w:val="20"/>
                <w:lang w:val="en-US"/>
              </w:rPr>
              <w:t xml:space="preserve"> is understood. </w:t>
            </w:r>
          </w:p>
        </w:tc>
        <w:tc>
          <w:tcPr>
            <w:tcW w:w="1034" w:type="pct"/>
            <w:tcBorders>
              <w:top w:val="single" w:sz="4" w:space="0" w:color="auto"/>
              <w:left w:val="single" w:sz="4" w:space="0" w:color="auto"/>
              <w:bottom w:val="single" w:sz="4" w:space="0" w:color="auto"/>
              <w:right w:val="single" w:sz="4" w:space="0" w:color="auto"/>
            </w:tcBorders>
          </w:tcPr>
          <w:p w14:paraId="0CFECDAE" w14:textId="77777777" w:rsidR="00CB7035" w:rsidRPr="002E600B" w:rsidRDefault="00CB7035" w:rsidP="00C82E0F">
            <w:pPr>
              <w:pStyle w:val="ListParagraph"/>
              <w:spacing w:before="0"/>
              <w:ind w:left="0"/>
              <w:rPr>
                <w:rFonts w:ascii="Arial" w:hAnsi="Arial" w:cs="Arial"/>
                <w:sz w:val="20"/>
                <w:lang w:val="en-US"/>
              </w:rPr>
            </w:pPr>
            <w:r w:rsidRPr="002E600B">
              <w:rPr>
                <w:rFonts w:ascii="Arial" w:hAnsi="Arial" w:cs="Arial"/>
                <w:sz w:val="20"/>
                <w:lang w:val="en-US"/>
              </w:rPr>
              <w:t>The Workbook:</w:t>
            </w:r>
          </w:p>
          <w:p w14:paraId="2625545E" w14:textId="77777777" w:rsidR="00CB7035" w:rsidRPr="002E600B" w:rsidRDefault="00CB7035" w:rsidP="00CB7035">
            <w:pPr>
              <w:pStyle w:val="ListParagraph"/>
              <w:numPr>
                <w:ilvl w:val="0"/>
                <w:numId w:val="12"/>
              </w:numPr>
              <w:spacing w:before="0"/>
              <w:rPr>
                <w:rFonts w:ascii="Arial" w:hAnsi="Arial" w:cs="Arial"/>
                <w:sz w:val="20"/>
                <w:lang w:val="en-US"/>
              </w:rPr>
            </w:pPr>
            <w:r w:rsidRPr="002E600B">
              <w:rPr>
                <w:rFonts w:ascii="Arial" w:hAnsi="Arial" w:cs="Arial"/>
                <w:sz w:val="20"/>
                <w:lang w:val="en-US"/>
              </w:rPr>
              <w:t>Pages 22 – 30</w:t>
            </w:r>
          </w:p>
          <w:p w14:paraId="012270EB" w14:textId="77777777" w:rsidR="00CB7035" w:rsidRPr="002E600B" w:rsidRDefault="00CB7035" w:rsidP="00C82E0F">
            <w:pPr>
              <w:keepNext/>
              <w:spacing w:before="0"/>
              <w:outlineLvl w:val="1"/>
              <w:rPr>
                <w:rFonts w:ascii="Arial" w:hAnsi="Arial" w:cs="Arial"/>
                <w:bCs/>
                <w:sz w:val="20"/>
                <w:lang w:val="en-US"/>
              </w:rPr>
            </w:pPr>
            <w:bookmarkStart w:id="40" w:name="_Toc441072376"/>
            <w:r w:rsidRPr="002E600B">
              <w:rPr>
                <w:rFonts w:ascii="Arial" w:hAnsi="Arial" w:cs="Arial"/>
                <w:bCs/>
                <w:sz w:val="20"/>
                <w:lang w:val="en-US"/>
              </w:rPr>
              <w:t>The Training Manual:</w:t>
            </w:r>
            <w:bookmarkEnd w:id="40"/>
          </w:p>
          <w:p w14:paraId="2152A7E3" w14:textId="77777777" w:rsidR="00CB7035" w:rsidRPr="002E600B" w:rsidRDefault="00CB7035" w:rsidP="00CB7035">
            <w:pPr>
              <w:keepNext/>
              <w:numPr>
                <w:ilvl w:val="0"/>
                <w:numId w:val="13"/>
              </w:numPr>
              <w:spacing w:before="0"/>
              <w:ind w:left="342" w:hanging="283"/>
              <w:outlineLvl w:val="1"/>
              <w:rPr>
                <w:rFonts w:ascii="Arial" w:hAnsi="Arial" w:cs="Arial"/>
                <w:bCs/>
                <w:sz w:val="20"/>
                <w:lang w:val="en-US"/>
              </w:rPr>
            </w:pPr>
            <w:bookmarkStart w:id="41" w:name="_Toc441072377"/>
            <w:r w:rsidRPr="002E600B">
              <w:rPr>
                <w:rFonts w:ascii="Arial" w:hAnsi="Arial" w:cs="Arial"/>
                <w:bCs/>
                <w:sz w:val="20"/>
                <w:lang w:val="en-US"/>
              </w:rPr>
              <w:t>66-81</w:t>
            </w:r>
            <w:bookmarkEnd w:id="41"/>
            <w:r w:rsidRPr="002E600B">
              <w:rPr>
                <w:rFonts w:ascii="Arial" w:hAnsi="Arial" w:cs="Arial"/>
                <w:bCs/>
                <w:sz w:val="20"/>
                <w:lang w:val="en-US"/>
              </w:rPr>
              <w:t xml:space="preserve"> </w:t>
            </w:r>
          </w:p>
          <w:p w14:paraId="7AFF7200" w14:textId="77777777" w:rsidR="00CB7035" w:rsidRPr="002E600B" w:rsidRDefault="00CB7035" w:rsidP="00CB7035">
            <w:pPr>
              <w:keepNext/>
              <w:numPr>
                <w:ilvl w:val="0"/>
                <w:numId w:val="13"/>
              </w:numPr>
              <w:spacing w:before="0"/>
              <w:ind w:left="342" w:hanging="283"/>
              <w:outlineLvl w:val="1"/>
              <w:rPr>
                <w:rFonts w:ascii="Arial" w:hAnsi="Arial" w:cs="Arial"/>
                <w:bCs/>
                <w:sz w:val="20"/>
                <w:lang w:val="en-US"/>
              </w:rPr>
            </w:pPr>
            <w:bookmarkStart w:id="42" w:name="_Toc441072378"/>
            <w:r w:rsidRPr="002E600B">
              <w:rPr>
                <w:rFonts w:ascii="Arial" w:hAnsi="Arial" w:cs="Arial"/>
                <w:bCs/>
                <w:sz w:val="20"/>
                <w:lang w:val="en-US"/>
              </w:rPr>
              <w:t>98 - 107</w:t>
            </w:r>
            <w:bookmarkEnd w:id="42"/>
          </w:p>
          <w:p w14:paraId="34C55ABB" w14:textId="77777777" w:rsidR="00CB7035" w:rsidRPr="002E600B" w:rsidRDefault="00CB7035" w:rsidP="00C82E0F">
            <w:pPr>
              <w:pStyle w:val="ListParagraph"/>
              <w:spacing w:before="0"/>
              <w:ind w:left="360"/>
              <w:rPr>
                <w:rFonts w:ascii="Arial" w:hAnsi="Arial" w:cs="Arial"/>
                <w:sz w:val="20"/>
                <w:lang w:val="en-US"/>
              </w:rPr>
            </w:pPr>
          </w:p>
        </w:tc>
      </w:tr>
      <w:tr w:rsidR="00CB7035" w:rsidRPr="002E600B" w14:paraId="4E37DB94" w14:textId="77777777" w:rsidTr="00C82E0F">
        <w:tc>
          <w:tcPr>
            <w:tcW w:w="5000" w:type="pct"/>
            <w:gridSpan w:val="5"/>
            <w:tcBorders>
              <w:top w:val="single" w:sz="4" w:space="0" w:color="auto"/>
              <w:left w:val="single" w:sz="4" w:space="0" w:color="auto"/>
              <w:bottom w:val="single" w:sz="4" w:space="0" w:color="auto"/>
              <w:right w:val="single" w:sz="4" w:space="0" w:color="auto"/>
            </w:tcBorders>
          </w:tcPr>
          <w:p w14:paraId="51413916" w14:textId="77777777" w:rsidR="00CB7035" w:rsidRPr="002E600B" w:rsidRDefault="00CB7035" w:rsidP="00C82E0F">
            <w:pPr>
              <w:spacing w:before="0" w:after="0" w:line="240" w:lineRule="auto"/>
              <w:rPr>
                <w:rFonts w:ascii="Arial" w:hAnsi="Arial" w:cs="Arial"/>
                <w:sz w:val="20"/>
                <w:lang w:val="en-US"/>
              </w:rPr>
            </w:pPr>
            <w:r w:rsidRPr="002E600B">
              <w:rPr>
                <w:rFonts w:ascii="Arial" w:hAnsi="Arial" w:cs="Arial"/>
                <w:sz w:val="20"/>
                <w:lang w:val="en-US"/>
              </w:rPr>
              <w:t>Additional Competencies</w:t>
            </w:r>
          </w:p>
        </w:tc>
      </w:tr>
      <w:tr w:rsidR="00CB7035" w:rsidRPr="002E600B" w14:paraId="5E548722" w14:textId="77777777" w:rsidTr="00C82E0F">
        <w:tc>
          <w:tcPr>
            <w:tcW w:w="446" w:type="pct"/>
            <w:tcBorders>
              <w:top w:val="single" w:sz="4" w:space="0" w:color="auto"/>
              <w:left w:val="single" w:sz="4" w:space="0" w:color="auto"/>
              <w:bottom w:val="single" w:sz="4" w:space="0" w:color="auto"/>
              <w:right w:val="single" w:sz="4" w:space="0" w:color="auto"/>
            </w:tcBorders>
          </w:tcPr>
          <w:p w14:paraId="4FEFADC2" w14:textId="77777777" w:rsidR="00CB7035" w:rsidRPr="002E600B" w:rsidRDefault="00CB7035" w:rsidP="00C82E0F">
            <w:pPr>
              <w:keepNext/>
              <w:spacing w:before="0"/>
              <w:outlineLvl w:val="4"/>
              <w:rPr>
                <w:rFonts w:ascii="Arial" w:hAnsi="Arial" w:cs="Arial"/>
                <w:bCs/>
                <w:iCs/>
                <w:sz w:val="20"/>
                <w:lang w:val="en-US"/>
              </w:rPr>
            </w:pPr>
            <w:r w:rsidRPr="002E600B">
              <w:rPr>
                <w:rFonts w:ascii="Arial" w:hAnsi="Arial" w:cs="Arial"/>
                <w:bCs/>
                <w:iCs/>
                <w:sz w:val="20"/>
                <w:lang w:val="en-US"/>
              </w:rPr>
              <w:t>5.</w:t>
            </w:r>
          </w:p>
        </w:tc>
        <w:tc>
          <w:tcPr>
            <w:tcW w:w="1009" w:type="pct"/>
            <w:tcBorders>
              <w:top w:val="single" w:sz="4" w:space="0" w:color="auto"/>
              <w:left w:val="single" w:sz="4" w:space="0" w:color="auto"/>
              <w:bottom w:val="single" w:sz="4" w:space="0" w:color="auto"/>
              <w:right w:val="single" w:sz="4" w:space="0" w:color="auto"/>
            </w:tcBorders>
          </w:tcPr>
          <w:p w14:paraId="38E9C205" w14:textId="77777777" w:rsidR="00CB7035" w:rsidRPr="002E600B" w:rsidRDefault="00CB7035" w:rsidP="00C82E0F">
            <w:pPr>
              <w:spacing w:before="0"/>
              <w:rPr>
                <w:rFonts w:ascii="Arial" w:hAnsi="Arial" w:cs="Arial"/>
                <w:bCs/>
                <w:iCs/>
                <w:sz w:val="20"/>
                <w:lang w:val="en-US"/>
              </w:rPr>
            </w:pPr>
            <w:r w:rsidRPr="002E600B">
              <w:rPr>
                <w:rFonts w:ascii="Arial" w:hAnsi="Arial" w:cs="Arial"/>
                <w:bCs/>
                <w:iCs/>
                <w:sz w:val="20"/>
                <w:lang w:val="en-US"/>
              </w:rPr>
              <w:t xml:space="preserve">Oral health knowledge </w:t>
            </w:r>
          </w:p>
          <w:p w14:paraId="7AC50BC9" w14:textId="77777777" w:rsidR="00CB7035" w:rsidRPr="002E600B" w:rsidRDefault="00CB7035" w:rsidP="00C82E0F">
            <w:pPr>
              <w:keepNext/>
              <w:spacing w:before="0"/>
              <w:outlineLvl w:val="4"/>
              <w:rPr>
                <w:rFonts w:ascii="Arial" w:hAnsi="Arial" w:cs="Arial"/>
                <w:bCs/>
                <w:iCs/>
                <w:sz w:val="20"/>
                <w:lang w:val="en-US"/>
              </w:rPr>
            </w:pPr>
          </w:p>
        </w:tc>
        <w:tc>
          <w:tcPr>
            <w:tcW w:w="1154" w:type="pct"/>
            <w:tcBorders>
              <w:top w:val="single" w:sz="4" w:space="0" w:color="auto"/>
              <w:left w:val="single" w:sz="4" w:space="0" w:color="auto"/>
              <w:bottom w:val="single" w:sz="4" w:space="0" w:color="auto"/>
              <w:right w:val="single" w:sz="4" w:space="0" w:color="auto"/>
            </w:tcBorders>
          </w:tcPr>
          <w:p w14:paraId="74621348" w14:textId="77777777" w:rsidR="00CB7035" w:rsidRPr="002E600B" w:rsidRDefault="00CB7035" w:rsidP="00CB7035">
            <w:pPr>
              <w:numPr>
                <w:ilvl w:val="0"/>
                <w:numId w:val="10"/>
              </w:numPr>
              <w:spacing w:before="0" w:after="0" w:line="264" w:lineRule="auto"/>
              <w:ind w:left="360"/>
              <w:rPr>
                <w:rStyle w:val="Hyperlink"/>
                <w:rFonts w:ascii="Arial" w:eastAsiaTheme="majorEastAsia" w:hAnsi="Arial" w:cs="Arial"/>
                <w:color w:val="auto"/>
                <w:sz w:val="20"/>
              </w:rPr>
            </w:pPr>
            <w:r w:rsidRPr="002E600B">
              <w:rPr>
                <w:rStyle w:val="Hyperlink"/>
                <w:rFonts w:ascii="Arial" w:eastAsiaTheme="majorEastAsia" w:hAnsi="Arial" w:cs="Arial"/>
                <w:color w:val="auto"/>
                <w:sz w:val="20"/>
              </w:rPr>
              <w:t>Know why healthy teeth and gums are important;</w:t>
            </w:r>
          </w:p>
          <w:p w14:paraId="718A9555" w14:textId="77777777" w:rsidR="00CB7035" w:rsidRPr="002E600B" w:rsidRDefault="00CB7035" w:rsidP="00CB7035">
            <w:pPr>
              <w:numPr>
                <w:ilvl w:val="0"/>
                <w:numId w:val="10"/>
              </w:numPr>
              <w:spacing w:before="0" w:after="0" w:line="264" w:lineRule="auto"/>
              <w:ind w:left="360"/>
              <w:rPr>
                <w:rFonts w:ascii="Arial" w:hAnsi="Arial" w:cs="Arial"/>
                <w:sz w:val="20"/>
              </w:rPr>
            </w:pPr>
            <w:r w:rsidRPr="002E600B">
              <w:rPr>
                <w:rFonts w:ascii="Arial" w:hAnsi="Arial" w:cs="Arial"/>
                <w:sz w:val="20"/>
              </w:rPr>
              <w:t>Recognize</w:t>
            </w:r>
            <w:hyperlink w:anchor="_Toc258268173" w:history="1">
              <w:r w:rsidRPr="002E600B">
                <w:rPr>
                  <w:rStyle w:val="Hyperlink"/>
                  <w:rFonts w:ascii="Arial" w:eastAsiaTheme="majorEastAsia" w:hAnsi="Arial" w:cs="Arial"/>
                  <w:color w:val="auto"/>
                  <w:sz w:val="20"/>
                </w:rPr>
                <w:t xml:space="preserve"> normal teeth and mouth</w:t>
              </w:r>
            </w:hyperlink>
            <w:r w:rsidRPr="002E600B">
              <w:rPr>
                <w:rFonts w:ascii="Arial" w:hAnsi="Arial" w:cs="Arial"/>
                <w:sz w:val="20"/>
              </w:rPr>
              <w:t>s;</w:t>
            </w:r>
          </w:p>
          <w:p w14:paraId="6C8FD889" w14:textId="77777777" w:rsidR="00CB7035" w:rsidRPr="002E600B" w:rsidRDefault="00CB7035" w:rsidP="00CB7035">
            <w:pPr>
              <w:numPr>
                <w:ilvl w:val="0"/>
                <w:numId w:val="10"/>
              </w:numPr>
              <w:spacing w:before="0" w:after="0" w:line="264" w:lineRule="auto"/>
              <w:ind w:left="360"/>
              <w:rPr>
                <w:rStyle w:val="Hyperlink"/>
                <w:rFonts w:ascii="Arial" w:eastAsiaTheme="majorEastAsia" w:hAnsi="Arial" w:cs="Arial"/>
                <w:color w:val="auto"/>
                <w:sz w:val="20"/>
              </w:rPr>
            </w:pPr>
            <w:r w:rsidRPr="002E600B">
              <w:rPr>
                <w:rFonts w:ascii="Arial" w:hAnsi="Arial" w:cs="Arial"/>
                <w:sz w:val="20"/>
              </w:rPr>
              <w:t xml:space="preserve">Understand the difference between </w:t>
            </w:r>
            <w:hyperlink w:anchor="_Toc258268177" w:history="1">
              <w:r w:rsidRPr="002E600B">
                <w:rPr>
                  <w:rStyle w:val="Hyperlink"/>
                  <w:rFonts w:ascii="Arial" w:eastAsiaTheme="majorEastAsia" w:hAnsi="Arial" w:cs="Arial"/>
                  <w:color w:val="auto"/>
                  <w:sz w:val="20"/>
                </w:rPr>
                <w:t>primary (baby) dentition and permanent (adult) dentition and when the teeth erupt</w:t>
              </w:r>
            </w:hyperlink>
            <w:r w:rsidRPr="002E600B">
              <w:rPr>
                <w:rFonts w:ascii="Arial" w:hAnsi="Arial" w:cs="Arial"/>
                <w:sz w:val="20"/>
              </w:rPr>
              <w:t>;</w:t>
            </w:r>
          </w:p>
          <w:p w14:paraId="6572E6F2" w14:textId="77777777" w:rsidR="00CB7035" w:rsidRPr="002E600B" w:rsidRDefault="00CB7035" w:rsidP="00CB7035">
            <w:pPr>
              <w:numPr>
                <w:ilvl w:val="0"/>
                <w:numId w:val="10"/>
              </w:numPr>
              <w:spacing w:before="0" w:after="0" w:line="264" w:lineRule="auto"/>
              <w:ind w:left="360"/>
              <w:rPr>
                <w:rFonts w:ascii="Arial" w:hAnsi="Arial" w:cs="Arial"/>
                <w:sz w:val="20"/>
              </w:rPr>
            </w:pPr>
            <w:r w:rsidRPr="002E600B">
              <w:rPr>
                <w:rFonts w:ascii="Arial" w:hAnsi="Arial" w:cs="Arial"/>
                <w:sz w:val="20"/>
              </w:rPr>
              <w:t xml:space="preserve">Know to role of the various types of teeth;  </w:t>
            </w:r>
          </w:p>
          <w:p w14:paraId="0412B067" w14:textId="77777777" w:rsidR="00CB7035" w:rsidRPr="002E600B" w:rsidRDefault="00CB7035" w:rsidP="00CB7035">
            <w:pPr>
              <w:numPr>
                <w:ilvl w:val="0"/>
                <w:numId w:val="10"/>
              </w:numPr>
              <w:spacing w:before="0" w:after="0" w:line="264" w:lineRule="auto"/>
              <w:ind w:left="360"/>
              <w:rPr>
                <w:rFonts w:ascii="Arial" w:hAnsi="Arial" w:cs="Arial"/>
                <w:sz w:val="20"/>
              </w:rPr>
            </w:pPr>
            <w:r w:rsidRPr="002E600B">
              <w:rPr>
                <w:rFonts w:ascii="Arial" w:hAnsi="Arial" w:cs="Arial"/>
                <w:sz w:val="20"/>
              </w:rPr>
              <w:t>Be able to identify an unhealthy mouth;</w:t>
            </w:r>
          </w:p>
          <w:p w14:paraId="5C0614C4" w14:textId="77777777" w:rsidR="00CB7035" w:rsidRPr="002E600B" w:rsidRDefault="00CB7035" w:rsidP="00CB7035">
            <w:pPr>
              <w:numPr>
                <w:ilvl w:val="0"/>
                <w:numId w:val="10"/>
              </w:numPr>
              <w:spacing w:before="0" w:after="0" w:line="264" w:lineRule="auto"/>
              <w:ind w:left="360"/>
              <w:rPr>
                <w:rFonts w:ascii="Arial" w:hAnsi="Arial" w:cs="Arial"/>
                <w:sz w:val="20"/>
              </w:rPr>
            </w:pPr>
            <w:r w:rsidRPr="002E600B">
              <w:rPr>
                <w:rFonts w:ascii="Arial" w:hAnsi="Arial" w:cs="Arial"/>
                <w:sz w:val="20"/>
              </w:rPr>
              <w:lastRenderedPageBreak/>
              <w:t>Be able to identify tooth decay and abnormalities;</w:t>
            </w:r>
          </w:p>
          <w:p w14:paraId="705789A1" w14:textId="77777777" w:rsidR="00CB7035" w:rsidRPr="002E600B" w:rsidRDefault="00CB7035" w:rsidP="00CB7035">
            <w:pPr>
              <w:numPr>
                <w:ilvl w:val="0"/>
                <w:numId w:val="10"/>
              </w:numPr>
              <w:spacing w:before="0" w:after="0" w:line="264" w:lineRule="auto"/>
              <w:ind w:left="360"/>
              <w:rPr>
                <w:rFonts w:ascii="Arial" w:hAnsi="Arial" w:cs="Arial"/>
                <w:sz w:val="20"/>
              </w:rPr>
            </w:pPr>
            <w:r w:rsidRPr="002E600B">
              <w:rPr>
                <w:rStyle w:val="Hyperlink"/>
                <w:rFonts w:ascii="Arial" w:eastAsiaTheme="majorEastAsia" w:hAnsi="Arial" w:cs="Arial"/>
                <w:color w:val="auto"/>
                <w:sz w:val="20"/>
              </w:rPr>
              <w:t>Know about d</w:t>
            </w:r>
            <w:hyperlink w:anchor="_Toc258268190" w:history="1">
              <w:r w:rsidRPr="002E600B">
                <w:rPr>
                  <w:rStyle w:val="Hyperlink"/>
                  <w:rFonts w:ascii="Arial" w:eastAsiaTheme="majorEastAsia" w:hAnsi="Arial" w:cs="Arial"/>
                  <w:color w:val="auto"/>
                  <w:sz w:val="20"/>
                </w:rPr>
                <w:t>ental plaque (biofilm)</w:t>
              </w:r>
            </w:hyperlink>
            <w:r w:rsidRPr="002E600B">
              <w:rPr>
                <w:rFonts w:ascii="Arial" w:hAnsi="Arial" w:cs="Arial"/>
                <w:sz w:val="20"/>
              </w:rPr>
              <w:t>;</w:t>
            </w:r>
          </w:p>
          <w:p w14:paraId="6947CAF0" w14:textId="77777777" w:rsidR="00CB7035" w:rsidRPr="002E600B" w:rsidRDefault="00CB7035" w:rsidP="00CB7035">
            <w:pPr>
              <w:numPr>
                <w:ilvl w:val="0"/>
                <w:numId w:val="10"/>
              </w:numPr>
              <w:spacing w:before="0" w:after="0" w:line="264" w:lineRule="auto"/>
              <w:ind w:left="360"/>
              <w:rPr>
                <w:rFonts w:ascii="Arial" w:hAnsi="Arial" w:cs="Arial"/>
                <w:sz w:val="20"/>
              </w:rPr>
            </w:pPr>
            <w:r w:rsidRPr="002E600B">
              <w:rPr>
                <w:rStyle w:val="Hyperlink"/>
                <w:rFonts w:ascii="Arial" w:eastAsiaTheme="majorEastAsia" w:hAnsi="Arial" w:cs="Arial"/>
                <w:color w:val="auto"/>
                <w:sz w:val="20"/>
              </w:rPr>
              <w:t xml:space="preserve">Know the role of sugars in Early Childhood </w:t>
            </w:r>
            <w:r>
              <w:rPr>
                <w:rStyle w:val="Hyperlink"/>
                <w:rFonts w:ascii="Arial" w:eastAsiaTheme="majorEastAsia" w:hAnsi="Arial" w:cs="Arial"/>
                <w:color w:val="auto"/>
                <w:sz w:val="20"/>
              </w:rPr>
              <w:t>Caries</w:t>
            </w:r>
            <w:r w:rsidRPr="002E600B">
              <w:rPr>
                <w:rStyle w:val="Hyperlink"/>
                <w:rFonts w:ascii="Arial" w:eastAsiaTheme="majorEastAsia" w:hAnsi="Arial" w:cs="Arial"/>
                <w:color w:val="auto"/>
                <w:sz w:val="20"/>
              </w:rPr>
              <w:t xml:space="preserve"> Decay (EC</w:t>
            </w:r>
            <w:r>
              <w:rPr>
                <w:rStyle w:val="Hyperlink"/>
                <w:rFonts w:ascii="Arial" w:eastAsiaTheme="majorEastAsia" w:hAnsi="Arial" w:cs="Arial"/>
                <w:color w:val="auto"/>
                <w:sz w:val="20"/>
              </w:rPr>
              <w:t>C</w:t>
            </w:r>
            <w:r w:rsidRPr="002E600B">
              <w:rPr>
                <w:rStyle w:val="Hyperlink"/>
                <w:rFonts w:ascii="Arial" w:eastAsiaTheme="majorEastAsia" w:hAnsi="Arial" w:cs="Arial"/>
                <w:color w:val="auto"/>
                <w:sz w:val="20"/>
              </w:rPr>
              <w:t>);</w:t>
            </w:r>
          </w:p>
          <w:p w14:paraId="0241574C" w14:textId="77777777" w:rsidR="00CB7035" w:rsidRPr="002E600B" w:rsidRDefault="00CB7035" w:rsidP="00CB7035">
            <w:pPr>
              <w:numPr>
                <w:ilvl w:val="0"/>
                <w:numId w:val="10"/>
              </w:numPr>
              <w:spacing w:before="0" w:after="0" w:line="264" w:lineRule="auto"/>
              <w:ind w:left="360"/>
              <w:rPr>
                <w:rStyle w:val="Hyperlink"/>
                <w:rFonts w:ascii="Arial" w:eastAsiaTheme="majorEastAsia" w:hAnsi="Arial" w:cs="Arial"/>
                <w:color w:val="auto"/>
                <w:sz w:val="20"/>
              </w:rPr>
            </w:pPr>
            <w:r w:rsidRPr="002E600B">
              <w:rPr>
                <w:rStyle w:val="Hyperlink"/>
                <w:rFonts w:ascii="Arial" w:eastAsiaTheme="majorEastAsia" w:hAnsi="Arial" w:cs="Arial"/>
                <w:color w:val="auto"/>
                <w:sz w:val="20"/>
              </w:rPr>
              <w:t>Know how to prevent EC</w:t>
            </w:r>
            <w:r>
              <w:rPr>
                <w:rStyle w:val="Hyperlink"/>
                <w:rFonts w:ascii="Arial" w:eastAsiaTheme="majorEastAsia" w:hAnsi="Arial" w:cs="Arial"/>
                <w:color w:val="auto"/>
                <w:sz w:val="20"/>
              </w:rPr>
              <w:t>C</w:t>
            </w:r>
            <w:r w:rsidRPr="002E600B">
              <w:rPr>
                <w:rStyle w:val="Hyperlink"/>
                <w:rFonts w:ascii="Arial" w:eastAsiaTheme="majorEastAsia" w:hAnsi="Arial" w:cs="Arial"/>
                <w:color w:val="auto"/>
                <w:sz w:val="20"/>
              </w:rPr>
              <w:t>;</w:t>
            </w:r>
          </w:p>
          <w:p w14:paraId="1FBEA6A0" w14:textId="77777777" w:rsidR="00CB7035" w:rsidRPr="002E600B" w:rsidRDefault="00CB7035" w:rsidP="00CB7035">
            <w:pPr>
              <w:numPr>
                <w:ilvl w:val="0"/>
                <w:numId w:val="10"/>
              </w:numPr>
              <w:spacing w:before="0" w:after="0" w:line="264" w:lineRule="auto"/>
              <w:ind w:left="360"/>
              <w:rPr>
                <w:rFonts w:ascii="Arial" w:hAnsi="Arial" w:cs="Arial"/>
                <w:sz w:val="20"/>
              </w:rPr>
            </w:pPr>
            <w:r w:rsidRPr="002E600B">
              <w:rPr>
                <w:rStyle w:val="Hyperlink"/>
                <w:rFonts w:ascii="Arial" w:eastAsiaTheme="majorEastAsia" w:hAnsi="Arial" w:cs="Arial"/>
                <w:color w:val="auto"/>
                <w:sz w:val="20"/>
              </w:rPr>
              <w:t>Know how to c</w:t>
            </w:r>
            <w:hyperlink w:anchor="_Toc258268194" w:history="1">
              <w:r w:rsidRPr="002E600B">
                <w:rPr>
                  <w:rStyle w:val="Hyperlink"/>
                  <w:rFonts w:ascii="Arial" w:eastAsiaTheme="majorEastAsia" w:hAnsi="Arial" w:cs="Arial"/>
                  <w:color w:val="auto"/>
                  <w:sz w:val="20"/>
                </w:rPr>
                <w:t>heck a child's mouth for EC</w:t>
              </w:r>
              <w:r>
                <w:rPr>
                  <w:rStyle w:val="Hyperlink"/>
                  <w:rFonts w:ascii="Arial" w:eastAsiaTheme="majorEastAsia" w:hAnsi="Arial" w:cs="Arial"/>
                  <w:color w:val="auto"/>
                  <w:sz w:val="20"/>
                </w:rPr>
                <w:t>C</w:t>
              </w:r>
            </w:hyperlink>
            <w:r w:rsidRPr="002E600B">
              <w:rPr>
                <w:rFonts w:ascii="Arial" w:hAnsi="Arial" w:cs="Arial"/>
                <w:sz w:val="20"/>
              </w:rPr>
              <w:t>;</w:t>
            </w:r>
          </w:p>
          <w:p w14:paraId="700AFB73" w14:textId="77777777" w:rsidR="00CB7035" w:rsidRPr="002E600B" w:rsidRDefault="00012F0D" w:rsidP="00CB7035">
            <w:pPr>
              <w:numPr>
                <w:ilvl w:val="0"/>
                <w:numId w:val="10"/>
              </w:numPr>
              <w:spacing w:before="0" w:after="0" w:line="264" w:lineRule="auto"/>
              <w:ind w:left="360"/>
              <w:rPr>
                <w:rFonts w:ascii="Arial" w:hAnsi="Arial" w:cs="Arial"/>
                <w:sz w:val="20"/>
              </w:rPr>
            </w:pPr>
            <w:hyperlink w:anchor="_Toc258268195" w:history="1">
              <w:r w:rsidR="00CB7035" w:rsidRPr="002E600B">
                <w:rPr>
                  <w:rStyle w:val="Hyperlink"/>
                  <w:rFonts w:ascii="Arial" w:eastAsiaTheme="majorEastAsia" w:hAnsi="Arial" w:cs="Arial"/>
                  <w:color w:val="auto"/>
                  <w:sz w:val="20"/>
                </w:rPr>
                <w:t>Understand how tooth decay is transmitted</w:t>
              </w:r>
            </w:hyperlink>
          </w:p>
        </w:tc>
        <w:tc>
          <w:tcPr>
            <w:tcW w:w="1357" w:type="pct"/>
            <w:tcBorders>
              <w:top w:val="single" w:sz="4" w:space="0" w:color="auto"/>
              <w:left w:val="single" w:sz="4" w:space="0" w:color="auto"/>
              <w:bottom w:val="single" w:sz="4" w:space="0" w:color="auto"/>
              <w:right w:val="single" w:sz="4" w:space="0" w:color="auto"/>
            </w:tcBorders>
          </w:tcPr>
          <w:p w14:paraId="705D6BE0" w14:textId="77777777" w:rsidR="00CB7035" w:rsidRPr="002E600B" w:rsidRDefault="00CB7035" w:rsidP="00C82E0F">
            <w:pPr>
              <w:spacing w:before="0" w:line="240" w:lineRule="auto"/>
              <w:rPr>
                <w:rFonts w:ascii="Arial" w:hAnsi="Arial" w:cs="Arial"/>
                <w:color w:val="000000"/>
                <w:sz w:val="20"/>
              </w:rPr>
            </w:pPr>
            <w:r w:rsidRPr="002E600B">
              <w:rPr>
                <w:rFonts w:ascii="Arial" w:hAnsi="Arial" w:cs="Arial"/>
                <w:color w:val="000000"/>
                <w:sz w:val="20"/>
              </w:rPr>
              <w:lastRenderedPageBreak/>
              <w:t>Use the mouth and tooth diagrams and your mouth models if necessary.</w:t>
            </w:r>
          </w:p>
          <w:p w14:paraId="4B006F61" w14:textId="77777777" w:rsidR="00CB7035" w:rsidRPr="002E600B" w:rsidRDefault="00CB7035" w:rsidP="00C82E0F">
            <w:pPr>
              <w:spacing w:before="0" w:line="240" w:lineRule="auto"/>
              <w:rPr>
                <w:rFonts w:ascii="Arial" w:hAnsi="Arial" w:cs="Arial"/>
                <w:color w:val="000000"/>
                <w:sz w:val="20"/>
              </w:rPr>
            </w:pPr>
            <w:r w:rsidRPr="002E600B">
              <w:rPr>
                <w:rFonts w:ascii="Arial" w:hAnsi="Arial" w:cs="Arial"/>
                <w:color w:val="000000"/>
                <w:sz w:val="20"/>
              </w:rPr>
              <w:t>Use the pictures to go through what a healthy mouth looks like.</w:t>
            </w:r>
          </w:p>
          <w:p w14:paraId="6ABDB194" w14:textId="77777777" w:rsidR="00CB7035" w:rsidRPr="002E600B" w:rsidRDefault="00CB7035" w:rsidP="00C82E0F">
            <w:pPr>
              <w:spacing w:before="0" w:line="240" w:lineRule="auto"/>
              <w:rPr>
                <w:rFonts w:ascii="Arial" w:hAnsi="Arial" w:cs="Arial"/>
                <w:color w:val="000000"/>
                <w:sz w:val="20"/>
              </w:rPr>
            </w:pPr>
            <w:r w:rsidRPr="002E600B">
              <w:rPr>
                <w:rFonts w:ascii="Arial" w:hAnsi="Arial" w:cs="Arial"/>
                <w:color w:val="000000"/>
                <w:sz w:val="20"/>
              </w:rPr>
              <w:t xml:space="preserve">Let the </w:t>
            </w:r>
            <w:r>
              <w:rPr>
                <w:rFonts w:ascii="Arial" w:hAnsi="Arial" w:cs="Arial"/>
                <w:color w:val="000000"/>
                <w:sz w:val="20"/>
              </w:rPr>
              <w:t>SJTOHI</w:t>
            </w:r>
            <w:r w:rsidRPr="002E600B">
              <w:rPr>
                <w:rFonts w:ascii="Arial" w:hAnsi="Arial" w:cs="Arial"/>
                <w:color w:val="000000"/>
                <w:sz w:val="20"/>
              </w:rPr>
              <w:t xml:space="preserve"> Aide talk about own experience  of normal versus  abnormal</w:t>
            </w:r>
          </w:p>
          <w:p w14:paraId="0A5276B3" w14:textId="77777777" w:rsidR="00CB7035" w:rsidRPr="002E600B" w:rsidRDefault="00CB7035" w:rsidP="00C82E0F">
            <w:pPr>
              <w:spacing w:before="0"/>
              <w:rPr>
                <w:rFonts w:ascii="Arial" w:hAnsi="Arial" w:cs="Arial"/>
                <w:sz w:val="20"/>
                <w:lang w:val="en-US"/>
              </w:rPr>
            </w:pPr>
          </w:p>
        </w:tc>
        <w:tc>
          <w:tcPr>
            <w:tcW w:w="1034" w:type="pct"/>
            <w:tcBorders>
              <w:top w:val="single" w:sz="4" w:space="0" w:color="auto"/>
              <w:left w:val="single" w:sz="4" w:space="0" w:color="auto"/>
              <w:bottom w:val="single" w:sz="4" w:space="0" w:color="auto"/>
              <w:right w:val="single" w:sz="4" w:space="0" w:color="auto"/>
            </w:tcBorders>
          </w:tcPr>
          <w:p w14:paraId="18A07524" w14:textId="77777777" w:rsidR="00CB7035" w:rsidRPr="002E600B" w:rsidRDefault="00CB7035" w:rsidP="00C82E0F">
            <w:pPr>
              <w:keepNext/>
              <w:spacing w:before="0"/>
              <w:outlineLvl w:val="1"/>
              <w:rPr>
                <w:rFonts w:ascii="Arial" w:hAnsi="Arial" w:cs="Arial"/>
                <w:bCs/>
                <w:sz w:val="20"/>
                <w:lang w:val="en-US"/>
              </w:rPr>
            </w:pPr>
            <w:bookmarkStart w:id="43" w:name="_Toc441072379"/>
            <w:r w:rsidRPr="002E600B">
              <w:rPr>
                <w:rFonts w:ascii="Arial" w:hAnsi="Arial" w:cs="Arial"/>
                <w:bCs/>
                <w:sz w:val="20"/>
                <w:lang w:val="en-US"/>
              </w:rPr>
              <w:t>The Training Manual:</w:t>
            </w:r>
            <w:bookmarkEnd w:id="43"/>
          </w:p>
          <w:p w14:paraId="5EBA9DD3" w14:textId="77777777" w:rsidR="00CB7035" w:rsidRPr="002E600B" w:rsidRDefault="00CB7035" w:rsidP="00CB7035">
            <w:pPr>
              <w:keepNext/>
              <w:numPr>
                <w:ilvl w:val="0"/>
                <w:numId w:val="13"/>
              </w:numPr>
              <w:spacing w:before="0"/>
              <w:ind w:left="342" w:hanging="283"/>
              <w:outlineLvl w:val="1"/>
              <w:rPr>
                <w:rFonts w:ascii="Arial" w:hAnsi="Arial" w:cs="Arial"/>
                <w:bCs/>
                <w:sz w:val="20"/>
                <w:lang w:val="en-US"/>
              </w:rPr>
            </w:pPr>
            <w:bookmarkStart w:id="44" w:name="_Toc441072380"/>
            <w:r w:rsidRPr="002E600B">
              <w:rPr>
                <w:rFonts w:ascii="Arial" w:hAnsi="Arial" w:cs="Arial"/>
                <w:bCs/>
                <w:sz w:val="20"/>
                <w:lang w:val="en-US"/>
              </w:rPr>
              <w:t>82-91</w:t>
            </w:r>
            <w:bookmarkEnd w:id="44"/>
            <w:r w:rsidRPr="002E600B">
              <w:rPr>
                <w:rFonts w:ascii="Arial" w:hAnsi="Arial" w:cs="Arial"/>
                <w:bCs/>
                <w:sz w:val="20"/>
                <w:lang w:val="en-US"/>
              </w:rPr>
              <w:t xml:space="preserve"> </w:t>
            </w:r>
          </w:p>
          <w:p w14:paraId="384586E3" w14:textId="77777777" w:rsidR="00CB7035" w:rsidRPr="002E600B" w:rsidRDefault="00CB7035" w:rsidP="00CB7035">
            <w:pPr>
              <w:keepNext/>
              <w:numPr>
                <w:ilvl w:val="0"/>
                <w:numId w:val="13"/>
              </w:numPr>
              <w:spacing w:before="0"/>
              <w:ind w:left="342" w:hanging="283"/>
              <w:outlineLvl w:val="1"/>
              <w:rPr>
                <w:rFonts w:ascii="Arial" w:hAnsi="Arial" w:cs="Arial"/>
                <w:sz w:val="20"/>
                <w:lang w:val="en-US"/>
              </w:rPr>
            </w:pPr>
            <w:bookmarkStart w:id="45" w:name="_Toc441072381"/>
            <w:bookmarkEnd w:id="45"/>
          </w:p>
        </w:tc>
      </w:tr>
      <w:tr w:rsidR="00CB7035" w:rsidRPr="002E600B" w14:paraId="7E0A0BF6" w14:textId="77777777" w:rsidTr="00C82E0F">
        <w:tc>
          <w:tcPr>
            <w:tcW w:w="446" w:type="pct"/>
            <w:tcBorders>
              <w:top w:val="single" w:sz="4" w:space="0" w:color="auto"/>
              <w:left w:val="single" w:sz="4" w:space="0" w:color="auto"/>
              <w:bottom w:val="single" w:sz="4" w:space="0" w:color="auto"/>
              <w:right w:val="single" w:sz="4" w:space="0" w:color="auto"/>
            </w:tcBorders>
          </w:tcPr>
          <w:p w14:paraId="6BD106EE" w14:textId="77777777" w:rsidR="00CB7035" w:rsidRPr="002E600B" w:rsidRDefault="00CB7035" w:rsidP="00C82E0F">
            <w:pPr>
              <w:keepNext/>
              <w:spacing w:before="0"/>
              <w:outlineLvl w:val="4"/>
              <w:rPr>
                <w:rFonts w:ascii="Arial" w:hAnsi="Arial" w:cs="Arial"/>
                <w:bCs/>
                <w:iCs/>
                <w:sz w:val="20"/>
                <w:lang w:val="en-US"/>
              </w:rPr>
            </w:pPr>
            <w:r w:rsidRPr="002E600B">
              <w:rPr>
                <w:rFonts w:ascii="Arial" w:hAnsi="Arial" w:cs="Arial"/>
                <w:bCs/>
                <w:iCs/>
                <w:sz w:val="20"/>
                <w:lang w:val="en-US"/>
              </w:rPr>
              <w:t xml:space="preserve">6. </w:t>
            </w:r>
          </w:p>
        </w:tc>
        <w:tc>
          <w:tcPr>
            <w:tcW w:w="1009" w:type="pct"/>
            <w:tcBorders>
              <w:top w:val="single" w:sz="4" w:space="0" w:color="auto"/>
              <w:left w:val="single" w:sz="4" w:space="0" w:color="auto"/>
              <w:bottom w:val="single" w:sz="4" w:space="0" w:color="auto"/>
              <w:right w:val="single" w:sz="4" w:space="0" w:color="auto"/>
            </w:tcBorders>
          </w:tcPr>
          <w:p w14:paraId="4D03C1A9" w14:textId="77777777" w:rsidR="00CB7035" w:rsidRPr="002E600B" w:rsidRDefault="00CB7035" w:rsidP="00C82E0F">
            <w:pPr>
              <w:pStyle w:val="ListParagraph"/>
              <w:spacing w:before="0"/>
              <w:ind w:left="0"/>
              <w:rPr>
                <w:rFonts w:ascii="Arial" w:hAnsi="Arial" w:cs="Arial"/>
                <w:sz w:val="20"/>
                <w:lang w:val="en-US"/>
              </w:rPr>
            </w:pPr>
            <w:r w:rsidRPr="002E600B">
              <w:rPr>
                <w:rFonts w:ascii="Arial" w:hAnsi="Arial" w:cs="Arial"/>
                <w:sz w:val="20"/>
                <w:lang w:val="en-US"/>
              </w:rPr>
              <w:t xml:space="preserve">Oral health and its role in good overall health </w:t>
            </w:r>
          </w:p>
          <w:p w14:paraId="24294B22" w14:textId="77777777" w:rsidR="00CB7035" w:rsidRPr="002E600B" w:rsidRDefault="00CB7035" w:rsidP="00C82E0F">
            <w:pPr>
              <w:pStyle w:val="ListParagraph"/>
              <w:spacing w:before="0"/>
              <w:ind w:left="407" w:hanging="407"/>
              <w:rPr>
                <w:rFonts w:ascii="Arial" w:hAnsi="Arial" w:cs="Arial"/>
                <w:sz w:val="20"/>
                <w:lang w:val="en-US"/>
              </w:rPr>
            </w:pPr>
            <w:r w:rsidRPr="002E600B">
              <w:rPr>
                <w:rFonts w:ascii="Arial" w:hAnsi="Arial" w:cs="Arial"/>
                <w:color w:val="000000"/>
                <w:sz w:val="20"/>
              </w:rPr>
              <w:t>.</w:t>
            </w:r>
          </w:p>
        </w:tc>
        <w:tc>
          <w:tcPr>
            <w:tcW w:w="1154" w:type="pct"/>
            <w:tcBorders>
              <w:top w:val="single" w:sz="4" w:space="0" w:color="auto"/>
              <w:left w:val="single" w:sz="4" w:space="0" w:color="auto"/>
              <w:bottom w:val="single" w:sz="4" w:space="0" w:color="auto"/>
              <w:right w:val="single" w:sz="4" w:space="0" w:color="auto"/>
            </w:tcBorders>
          </w:tcPr>
          <w:p w14:paraId="5F342FEA" w14:textId="77777777" w:rsidR="00CB7035" w:rsidRPr="002E600B" w:rsidRDefault="00CB7035" w:rsidP="00CB7035">
            <w:pPr>
              <w:numPr>
                <w:ilvl w:val="0"/>
                <w:numId w:val="2"/>
              </w:numPr>
              <w:spacing w:before="0" w:after="0" w:line="240" w:lineRule="auto"/>
              <w:ind w:left="409" w:hanging="409"/>
              <w:rPr>
                <w:rFonts w:ascii="Arial" w:hAnsi="Arial" w:cs="Arial"/>
                <w:sz w:val="20"/>
              </w:rPr>
            </w:pPr>
            <w:r w:rsidRPr="002E600B">
              <w:rPr>
                <w:rStyle w:val="Hyperlink"/>
                <w:rFonts w:ascii="Arial" w:eastAsiaTheme="majorEastAsia" w:hAnsi="Arial" w:cs="Arial"/>
                <w:color w:val="auto"/>
                <w:sz w:val="20"/>
              </w:rPr>
              <w:t>Understand the relationship between o</w:t>
            </w:r>
            <w:hyperlink w:anchor="_Toc258268134" w:history="1">
              <w:r w:rsidRPr="002E600B">
                <w:rPr>
                  <w:rStyle w:val="Hyperlink"/>
                  <w:rFonts w:ascii="Arial" w:eastAsiaTheme="majorEastAsia" w:hAnsi="Arial" w:cs="Arial"/>
                  <w:color w:val="auto"/>
                  <w:sz w:val="20"/>
                </w:rPr>
                <w:t>ral health and good overall health</w:t>
              </w:r>
            </w:hyperlink>
          </w:p>
          <w:p w14:paraId="701F18AB" w14:textId="77777777" w:rsidR="00CB7035" w:rsidRPr="002E600B" w:rsidRDefault="00CB7035" w:rsidP="00CB7035">
            <w:pPr>
              <w:numPr>
                <w:ilvl w:val="0"/>
                <w:numId w:val="2"/>
              </w:numPr>
              <w:spacing w:before="0" w:after="0" w:line="240" w:lineRule="auto"/>
              <w:ind w:left="409" w:hanging="409"/>
              <w:rPr>
                <w:rFonts w:ascii="Arial" w:hAnsi="Arial" w:cs="Arial"/>
                <w:sz w:val="20"/>
              </w:rPr>
            </w:pPr>
            <w:r w:rsidRPr="002E600B">
              <w:rPr>
                <w:rStyle w:val="Hyperlink"/>
                <w:rFonts w:ascii="Arial" w:eastAsiaTheme="majorEastAsia" w:hAnsi="Arial" w:cs="Arial"/>
                <w:color w:val="auto"/>
                <w:sz w:val="20"/>
              </w:rPr>
              <w:t>Know the terms ’</w:t>
            </w:r>
            <w:hyperlink w:anchor="_Toc258268135" w:history="1">
              <w:r w:rsidRPr="002E600B">
                <w:rPr>
                  <w:rStyle w:val="Hyperlink"/>
                  <w:rFonts w:ascii="Arial" w:eastAsiaTheme="majorEastAsia" w:hAnsi="Arial" w:cs="Arial"/>
                  <w:color w:val="auto"/>
                  <w:sz w:val="20"/>
                </w:rPr>
                <w:t xml:space="preserve">population health’, ‘determinants of health’ and ‘evidence based' </w:t>
              </w:r>
            </w:hyperlink>
          </w:p>
          <w:p w14:paraId="74025134" w14:textId="77777777" w:rsidR="00CB7035" w:rsidRPr="002E600B" w:rsidRDefault="00CB7035" w:rsidP="00CB7035">
            <w:pPr>
              <w:numPr>
                <w:ilvl w:val="0"/>
                <w:numId w:val="2"/>
              </w:numPr>
              <w:spacing w:before="0" w:after="0" w:line="240" w:lineRule="auto"/>
              <w:ind w:left="409" w:hanging="409"/>
              <w:rPr>
                <w:rStyle w:val="Hyperlink"/>
                <w:rFonts w:ascii="Arial" w:eastAsiaTheme="majorEastAsia" w:hAnsi="Arial" w:cs="Arial"/>
                <w:color w:val="auto"/>
                <w:sz w:val="20"/>
              </w:rPr>
            </w:pPr>
            <w:r w:rsidRPr="002E600B">
              <w:rPr>
                <w:rStyle w:val="Hyperlink"/>
                <w:rFonts w:ascii="Arial" w:eastAsiaTheme="majorEastAsia" w:hAnsi="Arial" w:cs="Arial"/>
                <w:color w:val="auto"/>
                <w:sz w:val="20"/>
              </w:rPr>
              <w:t xml:space="preserve">Understand the link between </w:t>
            </w:r>
            <w:r w:rsidRPr="002E600B">
              <w:rPr>
                <w:rFonts w:ascii="Arial" w:hAnsi="Arial" w:cs="Arial"/>
                <w:sz w:val="20"/>
              </w:rPr>
              <w:t>o</w:t>
            </w:r>
            <w:hyperlink w:anchor="_Toc258268137" w:history="1">
              <w:r w:rsidRPr="002E600B">
                <w:rPr>
                  <w:rFonts w:ascii="Arial" w:hAnsi="Arial" w:cs="Arial"/>
                  <w:sz w:val="20"/>
                </w:rPr>
                <w:t>ral health and disease prevention</w:t>
              </w:r>
            </w:hyperlink>
          </w:p>
          <w:p w14:paraId="17F2261D" w14:textId="77777777" w:rsidR="00CB7035" w:rsidRPr="002E600B" w:rsidRDefault="00CB7035" w:rsidP="00CB7035">
            <w:pPr>
              <w:numPr>
                <w:ilvl w:val="0"/>
                <w:numId w:val="2"/>
              </w:numPr>
              <w:spacing w:before="0" w:after="0" w:line="240" w:lineRule="auto"/>
              <w:ind w:left="409" w:hanging="409"/>
              <w:rPr>
                <w:rFonts w:ascii="Arial" w:hAnsi="Arial" w:cs="Arial"/>
                <w:sz w:val="20"/>
              </w:rPr>
            </w:pPr>
            <w:r w:rsidRPr="002E600B">
              <w:rPr>
                <w:rFonts w:ascii="Arial" w:hAnsi="Arial" w:cs="Arial"/>
                <w:sz w:val="20"/>
              </w:rPr>
              <w:t xml:space="preserve">Recognize the components of preventing oral disease </w:t>
            </w:r>
          </w:p>
        </w:tc>
        <w:tc>
          <w:tcPr>
            <w:tcW w:w="1357" w:type="pct"/>
            <w:tcBorders>
              <w:top w:val="single" w:sz="4" w:space="0" w:color="auto"/>
              <w:left w:val="single" w:sz="4" w:space="0" w:color="auto"/>
              <w:bottom w:val="single" w:sz="4" w:space="0" w:color="auto"/>
              <w:right w:val="single" w:sz="4" w:space="0" w:color="auto"/>
            </w:tcBorders>
          </w:tcPr>
          <w:p w14:paraId="3FACE181" w14:textId="77777777" w:rsidR="00CB7035" w:rsidRPr="002E600B" w:rsidRDefault="00CB7035" w:rsidP="00C82E0F">
            <w:pPr>
              <w:spacing w:before="0" w:after="0" w:line="240" w:lineRule="auto"/>
              <w:ind w:left="106"/>
              <w:rPr>
                <w:rFonts w:ascii="Arial" w:hAnsi="Arial" w:cs="Arial"/>
                <w:sz w:val="20"/>
                <w:lang w:val="en-US"/>
              </w:rPr>
            </w:pPr>
            <w:r w:rsidRPr="002E600B">
              <w:rPr>
                <w:rFonts w:ascii="Arial" w:hAnsi="Arial" w:cs="Arial"/>
                <w:sz w:val="20"/>
                <w:lang w:val="en-US"/>
              </w:rPr>
              <w:t>Introduce the larger concepts in overall health and how good oral health contributes to that.</w:t>
            </w:r>
          </w:p>
          <w:p w14:paraId="6653E9D4" w14:textId="77777777" w:rsidR="00CB7035" w:rsidRPr="002E600B" w:rsidRDefault="00CB7035" w:rsidP="00C82E0F">
            <w:pPr>
              <w:spacing w:before="0" w:after="0" w:line="240" w:lineRule="auto"/>
              <w:ind w:left="106"/>
              <w:rPr>
                <w:rFonts w:ascii="Arial" w:hAnsi="Arial" w:cs="Arial"/>
                <w:sz w:val="20"/>
                <w:lang w:val="en-US"/>
              </w:rPr>
            </w:pPr>
          </w:p>
          <w:p w14:paraId="3C3E4D4C" w14:textId="77777777" w:rsidR="00CB7035" w:rsidRPr="002E600B" w:rsidRDefault="00CB7035" w:rsidP="00C82E0F">
            <w:pPr>
              <w:spacing w:before="0" w:after="0" w:line="240" w:lineRule="auto"/>
              <w:ind w:left="106"/>
              <w:rPr>
                <w:rFonts w:ascii="Arial" w:hAnsi="Arial" w:cs="Arial"/>
                <w:sz w:val="20"/>
                <w:lang w:val="en-US"/>
              </w:rPr>
            </w:pPr>
            <w:r w:rsidRPr="002E600B">
              <w:rPr>
                <w:rFonts w:ascii="Arial" w:hAnsi="Arial" w:cs="Arial"/>
                <w:sz w:val="20"/>
                <w:lang w:val="en-US"/>
              </w:rPr>
              <w:t xml:space="preserve">Describe population health and how </w:t>
            </w:r>
            <w:r>
              <w:rPr>
                <w:rFonts w:ascii="Arial" w:hAnsi="Arial" w:cs="Arial"/>
                <w:sz w:val="20"/>
                <w:lang w:val="en-US"/>
              </w:rPr>
              <w:t>SJTOHI</w:t>
            </w:r>
            <w:r w:rsidRPr="002E600B">
              <w:rPr>
                <w:rFonts w:ascii="Arial" w:hAnsi="Arial" w:cs="Arial"/>
                <w:sz w:val="20"/>
                <w:lang w:val="en-US"/>
              </w:rPr>
              <w:t xml:space="preserve"> is a population based program.</w:t>
            </w:r>
          </w:p>
          <w:p w14:paraId="3D2829F0" w14:textId="77777777" w:rsidR="00CB7035" w:rsidRPr="002E600B" w:rsidRDefault="00CB7035" w:rsidP="00C82E0F">
            <w:pPr>
              <w:spacing w:before="0" w:after="0" w:line="240" w:lineRule="auto"/>
              <w:ind w:left="106"/>
              <w:rPr>
                <w:rFonts w:ascii="Arial" w:hAnsi="Arial" w:cs="Arial"/>
                <w:sz w:val="20"/>
                <w:lang w:val="en-US"/>
              </w:rPr>
            </w:pPr>
          </w:p>
          <w:p w14:paraId="48DDA10C" w14:textId="77777777" w:rsidR="00CB7035" w:rsidRPr="002E600B" w:rsidRDefault="00CB7035" w:rsidP="00C82E0F">
            <w:pPr>
              <w:spacing w:before="0" w:after="0" w:line="240" w:lineRule="auto"/>
              <w:ind w:left="106"/>
              <w:rPr>
                <w:rFonts w:ascii="Arial" w:hAnsi="Arial" w:cs="Arial"/>
                <w:sz w:val="20"/>
                <w:lang w:val="en-US"/>
              </w:rPr>
            </w:pPr>
            <w:r w:rsidRPr="002E600B">
              <w:rPr>
                <w:rFonts w:ascii="Arial" w:hAnsi="Arial" w:cs="Arial"/>
                <w:sz w:val="20"/>
                <w:lang w:val="en-US"/>
              </w:rPr>
              <w:t xml:space="preserve">Link </w:t>
            </w:r>
            <w:r>
              <w:rPr>
                <w:rFonts w:ascii="Arial" w:hAnsi="Arial" w:cs="Arial"/>
                <w:sz w:val="20"/>
                <w:lang w:val="en-US"/>
              </w:rPr>
              <w:t>SJTOHI</w:t>
            </w:r>
            <w:r w:rsidRPr="002E600B">
              <w:rPr>
                <w:rFonts w:ascii="Arial" w:hAnsi="Arial" w:cs="Arial"/>
                <w:sz w:val="20"/>
                <w:lang w:val="en-US"/>
              </w:rPr>
              <w:t xml:space="preserve"> and what the services are to how they respond to the determinants of health.  </w:t>
            </w:r>
          </w:p>
        </w:tc>
        <w:tc>
          <w:tcPr>
            <w:tcW w:w="1034" w:type="pct"/>
            <w:tcBorders>
              <w:top w:val="single" w:sz="4" w:space="0" w:color="auto"/>
              <w:left w:val="single" w:sz="4" w:space="0" w:color="auto"/>
              <w:bottom w:val="single" w:sz="4" w:space="0" w:color="auto"/>
              <w:right w:val="single" w:sz="4" w:space="0" w:color="auto"/>
            </w:tcBorders>
          </w:tcPr>
          <w:p w14:paraId="7978206C" w14:textId="77777777" w:rsidR="00CB7035" w:rsidRPr="002E600B" w:rsidRDefault="00CB7035" w:rsidP="00C82E0F">
            <w:pPr>
              <w:keepNext/>
              <w:spacing w:before="0"/>
              <w:outlineLvl w:val="1"/>
              <w:rPr>
                <w:rFonts w:ascii="Arial" w:hAnsi="Arial" w:cs="Arial"/>
                <w:bCs/>
                <w:sz w:val="20"/>
                <w:lang w:val="en-US"/>
              </w:rPr>
            </w:pPr>
            <w:bookmarkStart w:id="46" w:name="_Toc441072382"/>
            <w:r w:rsidRPr="002E600B">
              <w:rPr>
                <w:rFonts w:ascii="Arial" w:hAnsi="Arial" w:cs="Arial"/>
                <w:bCs/>
                <w:sz w:val="20"/>
                <w:lang w:val="en-US"/>
              </w:rPr>
              <w:t>The Training Manual:</w:t>
            </w:r>
            <w:bookmarkEnd w:id="46"/>
          </w:p>
          <w:p w14:paraId="1080D1FD" w14:textId="77777777" w:rsidR="00CB7035" w:rsidRPr="002E600B" w:rsidRDefault="00CB7035" w:rsidP="00CB7035">
            <w:pPr>
              <w:keepNext/>
              <w:numPr>
                <w:ilvl w:val="0"/>
                <w:numId w:val="13"/>
              </w:numPr>
              <w:spacing w:before="0"/>
              <w:ind w:left="342" w:hanging="283"/>
              <w:outlineLvl w:val="1"/>
              <w:rPr>
                <w:rFonts w:ascii="Arial" w:hAnsi="Arial" w:cs="Arial"/>
                <w:bCs/>
                <w:sz w:val="20"/>
                <w:lang w:val="en-US"/>
              </w:rPr>
            </w:pPr>
            <w:bookmarkStart w:id="47" w:name="_Toc441072383"/>
            <w:r w:rsidRPr="002E600B">
              <w:rPr>
                <w:rFonts w:ascii="Arial" w:hAnsi="Arial" w:cs="Arial"/>
                <w:bCs/>
                <w:sz w:val="20"/>
                <w:lang w:val="en-US"/>
              </w:rPr>
              <w:t>14 -17</w:t>
            </w:r>
            <w:bookmarkEnd w:id="47"/>
          </w:p>
          <w:p w14:paraId="3904890A" w14:textId="77777777" w:rsidR="00CB7035" w:rsidRPr="002E600B" w:rsidRDefault="00CB7035" w:rsidP="00CB7035">
            <w:pPr>
              <w:keepNext/>
              <w:numPr>
                <w:ilvl w:val="0"/>
                <w:numId w:val="13"/>
              </w:numPr>
              <w:spacing w:before="0"/>
              <w:ind w:left="342" w:hanging="283"/>
              <w:outlineLvl w:val="1"/>
              <w:rPr>
                <w:rFonts w:ascii="Arial" w:hAnsi="Arial" w:cs="Arial"/>
                <w:sz w:val="20"/>
                <w:lang w:val="en-US"/>
              </w:rPr>
            </w:pPr>
            <w:bookmarkStart w:id="48" w:name="_Toc441072384"/>
            <w:bookmarkEnd w:id="48"/>
          </w:p>
        </w:tc>
      </w:tr>
      <w:tr w:rsidR="00CB7035" w:rsidRPr="002E600B" w14:paraId="69E911A7" w14:textId="77777777" w:rsidTr="00C82E0F">
        <w:tc>
          <w:tcPr>
            <w:tcW w:w="446" w:type="pct"/>
            <w:tcBorders>
              <w:top w:val="single" w:sz="4" w:space="0" w:color="auto"/>
              <w:left w:val="single" w:sz="4" w:space="0" w:color="auto"/>
              <w:bottom w:val="single" w:sz="4" w:space="0" w:color="auto"/>
              <w:right w:val="single" w:sz="4" w:space="0" w:color="auto"/>
            </w:tcBorders>
          </w:tcPr>
          <w:p w14:paraId="6279D992" w14:textId="77777777" w:rsidR="00CB7035" w:rsidRPr="002E600B" w:rsidRDefault="00CB7035" w:rsidP="00C82E0F">
            <w:pPr>
              <w:keepNext/>
              <w:tabs>
                <w:tab w:val="left" w:pos="780"/>
              </w:tabs>
              <w:spacing w:before="0"/>
              <w:outlineLvl w:val="4"/>
              <w:rPr>
                <w:rFonts w:ascii="Arial" w:hAnsi="Arial" w:cs="Arial"/>
                <w:bCs/>
                <w:iCs/>
                <w:sz w:val="20"/>
                <w:lang w:val="en-US"/>
              </w:rPr>
            </w:pPr>
            <w:r w:rsidRPr="002E600B">
              <w:rPr>
                <w:rFonts w:ascii="Arial" w:hAnsi="Arial" w:cs="Arial"/>
                <w:bCs/>
                <w:iCs/>
                <w:sz w:val="20"/>
                <w:lang w:val="en-US"/>
              </w:rPr>
              <w:t>7.</w:t>
            </w:r>
          </w:p>
          <w:p w14:paraId="779CA3F5" w14:textId="77777777" w:rsidR="00CB7035" w:rsidRPr="002E600B" w:rsidRDefault="00CB7035" w:rsidP="00C82E0F">
            <w:pPr>
              <w:keepNext/>
              <w:tabs>
                <w:tab w:val="left" w:pos="780"/>
              </w:tabs>
              <w:spacing w:before="0"/>
              <w:outlineLvl w:val="4"/>
              <w:rPr>
                <w:rFonts w:ascii="Arial" w:hAnsi="Arial" w:cs="Arial"/>
                <w:bCs/>
                <w:iCs/>
                <w:sz w:val="20"/>
                <w:lang w:val="en-US"/>
              </w:rPr>
            </w:pPr>
          </w:p>
        </w:tc>
        <w:tc>
          <w:tcPr>
            <w:tcW w:w="1009" w:type="pct"/>
            <w:tcBorders>
              <w:top w:val="single" w:sz="4" w:space="0" w:color="auto"/>
              <w:left w:val="single" w:sz="4" w:space="0" w:color="auto"/>
              <w:bottom w:val="single" w:sz="4" w:space="0" w:color="auto"/>
              <w:right w:val="single" w:sz="4" w:space="0" w:color="auto"/>
            </w:tcBorders>
          </w:tcPr>
          <w:p w14:paraId="4F4AD9C0" w14:textId="77777777" w:rsidR="00CB7035" w:rsidRPr="002E600B" w:rsidRDefault="00CB7035" w:rsidP="00C82E0F">
            <w:pPr>
              <w:pStyle w:val="ListParagraph"/>
              <w:tabs>
                <w:tab w:val="left" w:pos="780"/>
              </w:tabs>
              <w:spacing w:before="0"/>
              <w:ind w:left="407" w:hanging="407"/>
              <w:rPr>
                <w:rFonts w:ascii="Arial" w:hAnsi="Arial" w:cs="Arial"/>
                <w:sz w:val="20"/>
                <w:lang w:val="en-US"/>
              </w:rPr>
            </w:pPr>
            <w:r w:rsidRPr="002E600B">
              <w:rPr>
                <w:rFonts w:ascii="Arial" w:hAnsi="Arial" w:cs="Arial"/>
                <w:sz w:val="20"/>
                <w:lang w:val="en-US"/>
              </w:rPr>
              <w:t xml:space="preserve">Nutrition </w:t>
            </w:r>
          </w:p>
        </w:tc>
        <w:tc>
          <w:tcPr>
            <w:tcW w:w="1154" w:type="pct"/>
            <w:tcBorders>
              <w:top w:val="single" w:sz="4" w:space="0" w:color="auto"/>
              <w:left w:val="single" w:sz="4" w:space="0" w:color="auto"/>
              <w:bottom w:val="single" w:sz="4" w:space="0" w:color="auto"/>
              <w:right w:val="single" w:sz="4" w:space="0" w:color="auto"/>
            </w:tcBorders>
          </w:tcPr>
          <w:p w14:paraId="05907C63" w14:textId="77777777" w:rsidR="00CB7035" w:rsidRPr="002E600B" w:rsidRDefault="00CB7035" w:rsidP="00CB7035">
            <w:pPr>
              <w:numPr>
                <w:ilvl w:val="0"/>
                <w:numId w:val="3"/>
              </w:numPr>
              <w:tabs>
                <w:tab w:val="left" w:pos="354"/>
              </w:tabs>
              <w:spacing w:before="0" w:after="0" w:line="240" w:lineRule="auto"/>
              <w:ind w:left="407" w:hanging="425"/>
              <w:rPr>
                <w:rFonts w:ascii="Arial" w:hAnsi="Arial" w:cs="Arial"/>
                <w:sz w:val="20"/>
              </w:rPr>
            </w:pPr>
            <w:r w:rsidRPr="002E600B">
              <w:rPr>
                <w:rStyle w:val="Hyperlink"/>
                <w:rFonts w:ascii="Arial" w:eastAsiaTheme="majorEastAsia" w:hAnsi="Arial" w:cs="Arial"/>
                <w:color w:val="auto"/>
                <w:sz w:val="20"/>
              </w:rPr>
              <w:t xml:space="preserve">Know about </w:t>
            </w:r>
            <w:hyperlink w:anchor="_Toc258268219" w:history="1">
              <w:r w:rsidRPr="002E600B">
                <w:rPr>
                  <w:rStyle w:val="Hyperlink"/>
                  <w:rFonts w:ascii="Arial" w:eastAsiaTheme="majorEastAsia" w:hAnsi="Arial" w:cs="Arial"/>
                  <w:color w:val="auto"/>
                  <w:sz w:val="20"/>
                  <w:lang w:eastAsia="fr-CA"/>
                </w:rPr>
                <w:t>good nutrition for healthy teeth</w:t>
              </w:r>
              <w:r w:rsidRPr="002E600B">
                <w:rPr>
                  <w:rFonts w:ascii="Arial" w:hAnsi="Arial" w:cs="Arial"/>
                  <w:webHidden/>
                  <w:sz w:val="20"/>
                </w:rPr>
                <w:tab/>
              </w:r>
            </w:hyperlink>
          </w:p>
          <w:p w14:paraId="13008915" w14:textId="77777777" w:rsidR="00CB7035" w:rsidRPr="002E600B" w:rsidRDefault="00CB7035" w:rsidP="00CB7035">
            <w:pPr>
              <w:numPr>
                <w:ilvl w:val="0"/>
                <w:numId w:val="3"/>
              </w:numPr>
              <w:tabs>
                <w:tab w:val="left" w:pos="354"/>
              </w:tabs>
              <w:spacing w:before="0" w:after="0" w:line="240" w:lineRule="auto"/>
              <w:ind w:left="409" w:hanging="409"/>
              <w:rPr>
                <w:rStyle w:val="Hyperlink"/>
                <w:rFonts w:ascii="Arial" w:eastAsiaTheme="majorEastAsia" w:hAnsi="Arial" w:cs="Arial"/>
                <w:color w:val="auto"/>
                <w:sz w:val="20"/>
              </w:rPr>
            </w:pPr>
            <w:r w:rsidRPr="002E600B">
              <w:rPr>
                <w:rStyle w:val="Hyperlink"/>
                <w:rFonts w:ascii="Arial" w:eastAsiaTheme="majorEastAsia" w:hAnsi="Arial" w:cs="Arial"/>
                <w:color w:val="auto"/>
                <w:sz w:val="20"/>
              </w:rPr>
              <w:t xml:space="preserve">Be aware of </w:t>
            </w:r>
            <w:hyperlink w:anchor="_Toc258268222" w:history="1">
              <w:r w:rsidRPr="002E600B">
                <w:rPr>
                  <w:rStyle w:val="Hyperlink"/>
                  <w:rFonts w:ascii="Arial" w:eastAsiaTheme="majorEastAsia" w:hAnsi="Arial" w:cs="Arial"/>
                  <w:color w:val="auto"/>
                  <w:sz w:val="20"/>
                </w:rPr>
                <w:t>healthy eating tips</w:t>
              </w:r>
              <w:r w:rsidRPr="002E600B">
                <w:rPr>
                  <w:rFonts w:ascii="Arial" w:hAnsi="Arial" w:cs="Arial"/>
                  <w:webHidden/>
                  <w:sz w:val="20"/>
                </w:rPr>
                <w:tab/>
              </w:r>
            </w:hyperlink>
          </w:p>
          <w:p w14:paraId="16979710" w14:textId="77777777" w:rsidR="00CB7035" w:rsidRPr="002E600B" w:rsidRDefault="00CB7035" w:rsidP="00CB7035">
            <w:pPr>
              <w:numPr>
                <w:ilvl w:val="0"/>
                <w:numId w:val="3"/>
              </w:numPr>
              <w:tabs>
                <w:tab w:val="left" w:pos="354"/>
              </w:tabs>
              <w:spacing w:before="0" w:after="0" w:line="240" w:lineRule="auto"/>
              <w:ind w:left="409" w:hanging="409"/>
              <w:rPr>
                <w:rFonts w:ascii="Arial" w:hAnsi="Arial" w:cs="Arial"/>
                <w:sz w:val="20"/>
              </w:rPr>
            </w:pPr>
            <w:r w:rsidRPr="002E600B">
              <w:rPr>
                <w:rStyle w:val="Hyperlink"/>
                <w:rFonts w:ascii="Arial" w:eastAsiaTheme="majorEastAsia" w:hAnsi="Arial" w:cs="Arial"/>
                <w:color w:val="auto"/>
                <w:sz w:val="20"/>
              </w:rPr>
              <w:t xml:space="preserve">Know about nutrition and pregnancy </w:t>
            </w:r>
          </w:p>
          <w:p w14:paraId="508B0FA3" w14:textId="77777777" w:rsidR="00CB7035" w:rsidRPr="002E600B" w:rsidRDefault="00CB7035" w:rsidP="00CB7035">
            <w:pPr>
              <w:numPr>
                <w:ilvl w:val="0"/>
                <w:numId w:val="3"/>
              </w:numPr>
              <w:tabs>
                <w:tab w:val="left" w:pos="354"/>
              </w:tabs>
              <w:spacing w:before="0" w:after="0" w:line="240" w:lineRule="auto"/>
              <w:ind w:left="409" w:hanging="409"/>
              <w:rPr>
                <w:rStyle w:val="Hyperlink"/>
                <w:rFonts w:ascii="Arial" w:eastAsiaTheme="majorEastAsia" w:hAnsi="Arial" w:cs="Arial"/>
                <w:color w:val="auto"/>
                <w:sz w:val="20"/>
              </w:rPr>
            </w:pPr>
            <w:r w:rsidRPr="002E600B">
              <w:rPr>
                <w:rStyle w:val="Hyperlink"/>
                <w:rFonts w:ascii="Arial" w:eastAsiaTheme="majorEastAsia" w:hAnsi="Arial" w:cs="Arial"/>
                <w:color w:val="auto"/>
                <w:sz w:val="20"/>
              </w:rPr>
              <w:t xml:space="preserve">Know about good food choices </w:t>
            </w:r>
          </w:p>
          <w:p w14:paraId="01E3BD5B" w14:textId="77777777" w:rsidR="00CB7035" w:rsidRPr="002E600B" w:rsidRDefault="00012F0D" w:rsidP="00CB7035">
            <w:pPr>
              <w:numPr>
                <w:ilvl w:val="0"/>
                <w:numId w:val="3"/>
              </w:numPr>
              <w:tabs>
                <w:tab w:val="left" w:pos="354"/>
              </w:tabs>
              <w:spacing w:before="0" w:after="0" w:line="240" w:lineRule="auto"/>
              <w:ind w:left="409" w:hanging="409"/>
              <w:rPr>
                <w:rStyle w:val="Hyperlink"/>
                <w:rFonts w:ascii="Arial" w:eastAsiaTheme="majorEastAsia" w:hAnsi="Arial" w:cs="Arial"/>
                <w:color w:val="auto"/>
                <w:sz w:val="20"/>
              </w:rPr>
            </w:pPr>
            <w:hyperlink w:anchor="_Toc258268225" w:history="1">
              <w:r w:rsidR="00CB7035" w:rsidRPr="002E600B">
                <w:rPr>
                  <w:rStyle w:val="Hyperlink"/>
                  <w:rFonts w:ascii="Arial" w:eastAsiaTheme="majorEastAsia" w:hAnsi="Arial" w:cs="Arial"/>
                  <w:color w:val="auto"/>
                  <w:sz w:val="20"/>
                </w:rPr>
                <w:t>Know how to assist in making the transition from baby bottle to cup</w:t>
              </w:r>
            </w:hyperlink>
          </w:p>
        </w:tc>
        <w:tc>
          <w:tcPr>
            <w:tcW w:w="1357" w:type="pct"/>
            <w:tcBorders>
              <w:top w:val="single" w:sz="4" w:space="0" w:color="auto"/>
              <w:left w:val="single" w:sz="4" w:space="0" w:color="auto"/>
              <w:bottom w:val="single" w:sz="4" w:space="0" w:color="auto"/>
              <w:right w:val="single" w:sz="4" w:space="0" w:color="auto"/>
            </w:tcBorders>
          </w:tcPr>
          <w:p w14:paraId="18E3F712" w14:textId="77777777" w:rsidR="00CB7035" w:rsidRPr="002E600B" w:rsidRDefault="00CB7035" w:rsidP="00C82E0F">
            <w:pPr>
              <w:tabs>
                <w:tab w:val="left" w:pos="106"/>
              </w:tabs>
              <w:spacing w:before="0" w:after="0" w:line="240" w:lineRule="auto"/>
              <w:ind w:left="106"/>
              <w:rPr>
                <w:rFonts w:ascii="Arial" w:hAnsi="Arial" w:cs="Arial"/>
                <w:sz w:val="20"/>
                <w:lang w:val="en-US"/>
              </w:rPr>
            </w:pPr>
            <w:r w:rsidRPr="002E600B">
              <w:rPr>
                <w:rFonts w:ascii="Arial" w:hAnsi="Arial" w:cs="Arial"/>
                <w:sz w:val="20"/>
                <w:lang w:val="en-US"/>
              </w:rPr>
              <w:lastRenderedPageBreak/>
              <w:t xml:space="preserve">Have the </w:t>
            </w:r>
            <w:r>
              <w:rPr>
                <w:rFonts w:ascii="Arial" w:hAnsi="Arial" w:cs="Arial"/>
                <w:sz w:val="20"/>
                <w:lang w:val="en-US"/>
              </w:rPr>
              <w:t>SJTOHI</w:t>
            </w:r>
            <w:r w:rsidRPr="002E600B">
              <w:rPr>
                <w:rFonts w:ascii="Arial" w:hAnsi="Arial" w:cs="Arial"/>
                <w:sz w:val="20"/>
                <w:lang w:val="en-US"/>
              </w:rPr>
              <w:t xml:space="preserve"> aides describe what they understand a healthy diet is, what the challenges of providing this kind of a diet is in their community and how they might help mothers and caregivers understand some of the fundamentals in providing a healthy diet. </w:t>
            </w:r>
          </w:p>
          <w:p w14:paraId="7C8A2B0E" w14:textId="77777777" w:rsidR="00CB7035" w:rsidRPr="002E600B" w:rsidRDefault="00CB7035" w:rsidP="00C82E0F">
            <w:pPr>
              <w:tabs>
                <w:tab w:val="left" w:pos="106"/>
              </w:tabs>
              <w:spacing w:before="0" w:after="0" w:line="240" w:lineRule="auto"/>
              <w:ind w:left="106"/>
              <w:rPr>
                <w:rFonts w:ascii="Arial" w:hAnsi="Arial" w:cs="Arial"/>
                <w:sz w:val="20"/>
                <w:lang w:val="en-US"/>
              </w:rPr>
            </w:pPr>
          </w:p>
          <w:p w14:paraId="5BA2ADCC" w14:textId="77777777" w:rsidR="00CB7035" w:rsidRPr="002E600B" w:rsidRDefault="00CB7035" w:rsidP="00C82E0F">
            <w:pPr>
              <w:tabs>
                <w:tab w:val="left" w:pos="106"/>
              </w:tabs>
              <w:spacing w:before="0" w:after="0" w:line="240" w:lineRule="auto"/>
              <w:ind w:left="106"/>
              <w:rPr>
                <w:rFonts w:ascii="Arial" w:hAnsi="Arial" w:cs="Arial"/>
                <w:sz w:val="20"/>
                <w:lang w:val="en-US"/>
              </w:rPr>
            </w:pPr>
            <w:r w:rsidRPr="002E600B">
              <w:rPr>
                <w:rFonts w:ascii="Arial" w:hAnsi="Arial" w:cs="Arial"/>
                <w:sz w:val="20"/>
                <w:lang w:val="en-US"/>
              </w:rPr>
              <w:lastRenderedPageBreak/>
              <w:t>Have them talk about the common feeding practices in their communities and how they might help mothers and caregivers build healthy habits for their children.</w:t>
            </w:r>
          </w:p>
        </w:tc>
        <w:tc>
          <w:tcPr>
            <w:tcW w:w="1034" w:type="pct"/>
            <w:tcBorders>
              <w:top w:val="single" w:sz="4" w:space="0" w:color="auto"/>
              <w:left w:val="single" w:sz="4" w:space="0" w:color="auto"/>
              <w:bottom w:val="single" w:sz="4" w:space="0" w:color="auto"/>
              <w:right w:val="single" w:sz="4" w:space="0" w:color="auto"/>
            </w:tcBorders>
          </w:tcPr>
          <w:p w14:paraId="0AF252BD" w14:textId="77777777" w:rsidR="00CB7035" w:rsidRPr="002E600B" w:rsidRDefault="00CB7035" w:rsidP="00C82E0F">
            <w:pPr>
              <w:keepNext/>
              <w:spacing w:before="0"/>
              <w:outlineLvl w:val="1"/>
              <w:rPr>
                <w:rFonts w:ascii="Arial" w:hAnsi="Arial" w:cs="Arial"/>
                <w:bCs/>
                <w:sz w:val="20"/>
                <w:lang w:val="en-US"/>
              </w:rPr>
            </w:pPr>
            <w:bookmarkStart w:id="49" w:name="_Toc441072385"/>
            <w:r w:rsidRPr="002E600B">
              <w:rPr>
                <w:rFonts w:ascii="Arial" w:hAnsi="Arial" w:cs="Arial"/>
                <w:bCs/>
                <w:sz w:val="20"/>
                <w:lang w:val="en-US"/>
              </w:rPr>
              <w:lastRenderedPageBreak/>
              <w:t>The Training Manual:</w:t>
            </w:r>
            <w:bookmarkEnd w:id="49"/>
          </w:p>
          <w:p w14:paraId="0D5CD828" w14:textId="77777777" w:rsidR="00CB7035" w:rsidRPr="002E600B" w:rsidRDefault="00CB7035" w:rsidP="00CB7035">
            <w:pPr>
              <w:keepNext/>
              <w:numPr>
                <w:ilvl w:val="0"/>
                <w:numId w:val="13"/>
              </w:numPr>
              <w:spacing w:before="0"/>
              <w:ind w:left="342" w:hanging="283"/>
              <w:outlineLvl w:val="1"/>
              <w:rPr>
                <w:rFonts w:ascii="Arial" w:hAnsi="Arial" w:cs="Arial"/>
                <w:bCs/>
                <w:sz w:val="20"/>
                <w:lang w:val="en-US"/>
              </w:rPr>
            </w:pPr>
            <w:bookmarkStart w:id="50" w:name="_Toc441072386"/>
            <w:r w:rsidRPr="002E600B">
              <w:rPr>
                <w:rFonts w:ascii="Arial" w:hAnsi="Arial" w:cs="Arial"/>
                <w:bCs/>
                <w:sz w:val="20"/>
                <w:lang w:val="en-US"/>
              </w:rPr>
              <w:t>92-97</w:t>
            </w:r>
            <w:bookmarkEnd w:id="50"/>
          </w:p>
          <w:p w14:paraId="3DDD328D" w14:textId="77777777" w:rsidR="00CB7035" w:rsidRPr="002E600B" w:rsidRDefault="00CB7035" w:rsidP="00C82E0F">
            <w:pPr>
              <w:tabs>
                <w:tab w:val="left" w:pos="780"/>
              </w:tabs>
              <w:spacing w:before="0" w:after="0" w:line="240" w:lineRule="auto"/>
              <w:rPr>
                <w:rFonts w:ascii="Arial" w:hAnsi="Arial" w:cs="Arial"/>
                <w:sz w:val="20"/>
                <w:lang w:val="en-US"/>
              </w:rPr>
            </w:pPr>
          </w:p>
        </w:tc>
      </w:tr>
      <w:tr w:rsidR="00CB7035" w:rsidRPr="002E600B" w14:paraId="259DE994" w14:textId="77777777" w:rsidTr="00C82E0F">
        <w:tc>
          <w:tcPr>
            <w:tcW w:w="446" w:type="pct"/>
            <w:tcBorders>
              <w:top w:val="single" w:sz="4" w:space="0" w:color="auto"/>
              <w:left w:val="single" w:sz="4" w:space="0" w:color="auto"/>
              <w:bottom w:val="single" w:sz="4" w:space="0" w:color="auto"/>
              <w:right w:val="single" w:sz="4" w:space="0" w:color="auto"/>
            </w:tcBorders>
          </w:tcPr>
          <w:p w14:paraId="2D5729FB" w14:textId="77777777" w:rsidR="00CB7035" w:rsidRPr="002E600B" w:rsidRDefault="00CB7035" w:rsidP="00C82E0F">
            <w:pPr>
              <w:keepNext/>
              <w:tabs>
                <w:tab w:val="left" w:pos="780"/>
              </w:tabs>
              <w:spacing w:before="0"/>
              <w:outlineLvl w:val="4"/>
              <w:rPr>
                <w:rFonts w:ascii="Arial" w:hAnsi="Arial" w:cs="Arial"/>
                <w:bCs/>
                <w:iCs/>
                <w:sz w:val="20"/>
                <w:lang w:val="en-US"/>
              </w:rPr>
            </w:pPr>
            <w:r w:rsidRPr="002E600B">
              <w:rPr>
                <w:rFonts w:ascii="Arial" w:hAnsi="Arial" w:cs="Arial"/>
                <w:bCs/>
                <w:iCs/>
                <w:sz w:val="20"/>
                <w:lang w:val="en-US"/>
              </w:rPr>
              <w:t xml:space="preserve">8. </w:t>
            </w:r>
          </w:p>
        </w:tc>
        <w:tc>
          <w:tcPr>
            <w:tcW w:w="1009" w:type="pct"/>
            <w:tcBorders>
              <w:top w:val="single" w:sz="4" w:space="0" w:color="auto"/>
              <w:left w:val="single" w:sz="4" w:space="0" w:color="auto"/>
              <w:bottom w:val="single" w:sz="4" w:space="0" w:color="auto"/>
              <w:right w:val="single" w:sz="4" w:space="0" w:color="auto"/>
            </w:tcBorders>
          </w:tcPr>
          <w:p w14:paraId="03F254C2" w14:textId="77777777" w:rsidR="00CB7035" w:rsidRPr="002E600B" w:rsidRDefault="00CB7035" w:rsidP="00C82E0F">
            <w:pPr>
              <w:pStyle w:val="ListParagraph"/>
              <w:tabs>
                <w:tab w:val="left" w:pos="780"/>
              </w:tabs>
              <w:spacing w:before="0"/>
              <w:ind w:left="407" w:hanging="407"/>
              <w:rPr>
                <w:rFonts w:ascii="Arial" w:hAnsi="Arial" w:cs="Arial"/>
                <w:sz w:val="20"/>
                <w:lang w:val="en-US"/>
              </w:rPr>
            </w:pPr>
            <w:r w:rsidRPr="002E600B">
              <w:rPr>
                <w:rFonts w:ascii="Arial" w:hAnsi="Arial" w:cs="Arial"/>
                <w:sz w:val="20"/>
                <w:lang w:val="en-US"/>
              </w:rPr>
              <w:t xml:space="preserve">Safety </w:t>
            </w:r>
          </w:p>
        </w:tc>
        <w:tc>
          <w:tcPr>
            <w:tcW w:w="1154" w:type="pct"/>
            <w:tcBorders>
              <w:top w:val="single" w:sz="4" w:space="0" w:color="auto"/>
              <w:left w:val="single" w:sz="4" w:space="0" w:color="auto"/>
              <w:bottom w:val="single" w:sz="4" w:space="0" w:color="auto"/>
              <w:right w:val="single" w:sz="4" w:space="0" w:color="auto"/>
            </w:tcBorders>
          </w:tcPr>
          <w:p w14:paraId="02AA5066" w14:textId="77777777" w:rsidR="00CB7035" w:rsidRPr="002E600B" w:rsidRDefault="00CB7035" w:rsidP="00C82E0F">
            <w:pPr>
              <w:pStyle w:val="ListParagraph"/>
              <w:widowControl w:val="0"/>
              <w:tabs>
                <w:tab w:val="left" w:pos="444"/>
              </w:tabs>
              <w:autoSpaceDE w:val="0"/>
              <w:autoSpaceDN w:val="0"/>
              <w:adjustRightInd w:val="0"/>
              <w:spacing w:before="0" w:line="240" w:lineRule="auto"/>
              <w:ind w:left="407"/>
              <w:rPr>
                <w:rFonts w:ascii="Arial" w:hAnsi="Arial" w:cs="Arial"/>
                <w:bCs/>
                <w:iCs/>
                <w:sz w:val="20"/>
              </w:rPr>
            </w:pPr>
          </w:p>
          <w:p w14:paraId="5ADB1C30" w14:textId="77777777" w:rsidR="00CB7035" w:rsidRPr="002E600B" w:rsidRDefault="00CB7035" w:rsidP="00CB7035">
            <w:pPr>
              <w:pStyle w:val="ListParagraph"/>
              <w:widowControl w:val="0"/>
              <w:numPr>
                <w:ilvl w:val="0"/>
                <w:numId w:val="4"/>
              </w:numPr>
              <w:tabs>
                <w:tab w:val="left" w:pos="444"/>
              </w:tabs>
              <w:autoSpaceDE w:val="0"/>
              <w:autoSpaceDN w:val="0"/>
              <w:adjustRightInd w:val="0"/>
              <w:spacing w:before="0" w:line="360" w:lineRule="auto"/>
              <w:ind w:left="407" w:hanging="354"/>
              <w:rPr>
                <w:rFonts w:ascii="Arial" w:hAnsi="Arial" w:cs="Arial"/>
                <w:bCs/>
                <w:iCs/>
                <w:sz w:val="20"/>
              </w:rPr>
            </w:pPr>
            <w:r w:rsidRPr="002E600B">
              <w:rPr>
                <w:rFonts w:ascii="Arial" w:hAnsi="Arial" w:cs="Arial"/>
                <w:sz w:val="20"/>
              </w:rPr>
              <w:fldChar w:fldCharType="begin"/>
            </w:r>
            <w:r w:rsidRPr="002E600B">
              <w:rPr>
                <w:rFonts w:ascii="Arial" w:hAnsi="Arial" w:cs="Arial"/>
                <w:sz w:val="20"/>
              </w:rPr>
              <w:instrText xml:space="preserve"> SEQ CHAPTER \h \r 1</w:instrText>
            </w:r>
            <w:r w:rsidRPr="002E600B">
              <w:rPr>
                <w:rFonts w:ascii="Arial" w:hAnsi="Arial" w:cs="Arial"/>
                <w:sz w:val="20"/>
              </w:rPr>
              <w:fldChar w:fldCharType="end"/>
            </w:r>
            <w:r w:rsidRPr="002E600B">
              <w:rPr>
                <w:rFonts w:ascii="Arial" w:hAnsi="Arial" w:cs="Arial"/>
                <w:bCs/>
                <w:iCs/>
                <w:sz w:val="20"/>
              </w:rPr>
              <w:t>Personal Safety</w:t>
            </w:r>
          </w:p>
          <w:p w14:paraId="22D5540E" w14:textId="77777777" w:rsidR="00CB7035" w:rsidRPr="002E600B" w:rsidRDefault="00CB7035" w:rsidP="00CB7035">
            <w:pPr>
              <w:pStyle w:val="ListParagraph"/>
              <w:widowControl w:val="0"/>
              <w:numPr>
                <w:ilvl w:val="0"/>
                <w:numId w:val="4"/>
              </w:numPr>
              <w:tabs>
                <w:tab w:val="left" w:pos="444"/>
                <w:tab w:val="num" w:pos="720"/>
              </w:tabs>
              <w:autoSpaceDE w:val="0"/>
              <w:autoSpaceDN w:val="0"/>
              <w:adjustRightInd w:val="0"/>
              <w:spacing w:before="0" w:line="360" w:lineRule="auto"/>
              <w:ind w:left="407" w:hanging="354"/>
              <w:rPr>
                <w:rFonts w:ascii="Arial" w:hAnsi="Arial" w:cs="Arial"/>
                <w:sz w:val="20"/>
              </w:rPr>
            </w:pPr>
            <w:r w:rsidRPr="002E600B">
              <w:rPr>
                <w:rFonts w:ascii="Arial" w:hAnsi="Arial" w:cs="Arial"/>
                <w:sz w:val="20"/>
              </w:rPr>
              <w:t>Home visits</w:t>
            </w:r>
          </w:p>
          <w:p w14:paraId="6D0655CE" w14:textId="77777777" w:rsidR="00CB7035" w:rsidRPr="002E600B" w:rsidRDefault="00CB7035" w:rsidP="00CB7035">
            <w:pPr>
              <w:pStyle w:val="ListParagraph"/>
              <w:widowControl w:val="0"/>
              <w:numPr>
                <w:ilvl w:val="0"/>
                <w:numId w:val="4"/>
              </w:numPr>
              <w:tabs>
                <w:tab w:val="left" w:pos="444"/>
                <w:tab w:val="num" w:pos="720"/>
              </w:tabs>
              <w:autoSpaceDE w:val="0"/>
              <w:autoSpaceDN w:val="0"/>
              <w:adjustRightInd w:val="0"/>
              <w:spacing w:before="0" w:line="360" w:lineRule="auto"/>
              <w:ind w:left="407" w:hanging="354"/>
              <w:rPr>
                <w:rFonts w:ascii="Arial" w:hAnsi="Arial" w:cs="Arial"/>
                <w:bCs/>
                <w:iCs/>
                <w:sz w:val="20"/>
              </w:rPr>
            </w:pPr>
            <w:r w:rsidRPr="002E600B">
              <w:rPr>
                <w:rFonts w:ascii="Arial" w:hAnsi="Arial" w:cs="Arial"/>
                <w:sz w:val="20"/>
              </w:rPr>
              <w:fldChar w:fldCharType="begin"/>
            </w:r>
            <w:r w:rsidRPr="002E600B">
              <w:rPr>
                <w:rFonts w:ascii="Arial" w:hAnsi="Arial" w:cs="Arial"/>
                <w:sz w:val="20"/>
              </w:rPr>
              <w:instrText xml:space="preserve"> SEQ CHAPTER \h \r 1</w:instrText>
            </w:r>
            <w:r w:rsidRPr="002E600B">
              <w:rPr>
                <w:rFonts w:ascii="Arial" w:hAnsi="Arial" w:cs="Arial"/>
                <w:sz w:val="20"/>
              </w:rPr>
              <w:fldChar w:fldCharType="end"/>
            </w:r>
            <w:r w:rsidRPr="002E600B">
              <w:rPr>
                <w:rFonts w:ascii="Arial" w:hAnsi="Arial" w:cs="Arial"/>
                <w:bCs/>
                <w:iCs/>
                <w:sz w:val="20"/>
              </w:rPr>
              <w:t>Working Late (after core hours)</w:t>
            </w:r>
          </w:p>
          <w:p w14:paraId="2716ACEF" w14:textId="77777777" w:rsidR="00CB7035" w:rsidRPr="002E600B" w:rsidRDefault="00CB7035" w:rsidP="00CB7035">
            <w:pPr>
              <w:pStyle w:val="ListParagraph"/>
              <w:widowControl w:val="0"/>
              <w:numPr>
                <w:ilvl w:val="0"/>
                <w:numId w:val="4"/>
              </w:numPr>
              <w:tabs>
                <w:tab w:val="left" w:pos="444"/>
                <w:tab w:val="num" w:pos="720"/>
              </w:tabs>
              <w:autoSpaceDE w:val="0"/>
              <w:autoSpaceDN w:val="0"/>
              <w:adjustRightInd w:val="0"/>
              <w:spacing w:before="0" w:line="360" w:lineRule="auto"/>
              <w:ind w:left="407" w:hanging="354"/>
              <w:rPr>
                <w:rFonts w:ascii="Arial" w:hAnsi="Arial" w:cs="Arial"/>
                <w:bCs/>
                <w:iCs/>
                <w:sz w:val="20"/>
              </w:rPr>
            </w:pPr>
            <w:r w:rsidRPr="002E600B">
              <w:rPr>
                <w:rFonts w:ascii="Arial" w:hAnsi="Arial" w:cs="Arial"/>
                <w:sz w:val="20"/>
              </w:rPr>
              <w:fldChar w:fldCharType="begin"/>
            </w:r>
            <w:r w:rsidRPr="002E600B">
              <w:rPr>
                <w:rFonts w:ascii="Arial" w:hAnsi="Arial" w:cs="Arial"/>
                <w:sz w:val="20"/>
              </w:rPr>
              <w:instrText xml:space="preserve"> SEQ CHAPTER \h \r 1</w:instrText>
            </w:r>
            <w:r w:rsidRPr="002E600B">
              <w:rPr>
                <w:rFonts w:ascii="Arial" w:hAnsi="Arial" w:cs="Arial"/>
                <w:sz w:val="20"/>
              </w:rPr>
              <w:fldChar w:fldCharType="end"/>
            </w:r>
            <w:r w:rsidRPr="002E600B">
              <w:rPr>
                <w:rFonts w:ascii="Arial" w:hAnsi="Arial" w:cs="Arial"/>
                <w:bCs/>
                <w:iCs/>
                <w:sz w:val="20"/>
              </w:rPr>
              <w:t>Travel Safety</w:t>
            </w:r>
          </w:p>
          <w:p w14:paraId="2BF51249" w14:textId="77777777" w:rsidR="00CB7035" w:rsidRPr="002E600B" w:rsidRDefault="00CB7035" w:rsidP="00CB7035">
            <w:pPr>
              <w:pStyle w:val="ListParagraph"/>
              <w:widowControl w:val="0"/>
              <w:numPr>
                <w:ilvl w:val="0"/>
                <w:numId w:val="4"/>
              </w:numPr>
              <w:tabs>
                <w:tab w:val="left" w:pos="444"/>
                <w:tab w:val="num" w:pos="720"/>
              </w:tabs>
              <w:autoSpaceDE w:val="0"/>
              <w:autoSpaceDN w:val="0"/>
              <w:adjustRightInd w:val="0"/>
              <w:spacing w:before="0" w:line="360" w:lineRule="auto"/>
              <w:ind w:left="407" w:hanging="354"/>
              <w:rPr>
                <w:rFonts w:ascii="Arial" w:hAnsi="Arial" w:cs="Arial"/>
                <w:bCs/>
                <w:iCs/>
                <w:sz w:val="20"/>
              </w:rPr>
            </w:pPr>
            <w:r w:rsidRPr="002E600B">
              <w:rPr>
                <w:rFonts w:ascii="Arial" w:hAnsi="Arial" w:cs="Arial"/>
                <w:sz w:val="20"/>
              </w:rPr>
              <w:fldChar w:fldCharType="begin"/>
            </w:r>
            <w:r w:rsidRPr="002E600B">
              <w:rPr>
                <w:rFonts w:ascii="Arial" w:hAnsi="Arial" w:cs="Arial"/>
                <w:sz w:val="20"/>
              </w:rPr>
              <w:instrText xml:space="preserve"> SEQ CHAPTER \h \r 1</w:instrText>
            </w:r>
            <w:r w:rsidRPr="002E600B">
              <w:rPr>
                <w:rFonts w:ascii="Arial" w:hAnsi="Arial" w:cs="Arial"/>
                <w:sz w:val="20"/>
              </w:rPr>
              <w:fldChar w:fldCharType="end"/>
            </w:r>
            <w:r w:rsidRPr="002E600B">
              <w:rPr>
                <w:rFonts w:ascii="Arial" w:hAnsi="Arial" w:cs="Arial"/>
                <w:bCs/>
                <w:iCs/>
                <w:sz w:val="20"/>
              </w:rPr>
              <w:t>Driving Safety</w:t>
            </w:r>
          </w:p>
          <w:p w14:paraId="73CB3C9A" w14:textId="77777777" w:rsidR="00CB7035" w:rsidRPr="002E600B" w:rsidRDefault="00CB7035" w:rsidP="00CB7035">
            <w:pPr>
              <w:pStyle w:val="ListParagraph"/>
              <w:widowControl w:val="0"/>
              <w:numPr>
                <w:ilvl w:val="0"/>
                <w:numId w:val="4"/>
              </w:numPr>
              <w:tabs>
                <w:tab w:val="left" w:pos="444"/>
              </w:tabs>
              <w:autoSpaceDE w:val="0"/>
              <w:autoSpaceDN w:val="0"/>
              <w:adjustRightInd w:val="0"/>
              <w:spacing w:before="0" w:line="360" w:lineRule="auto"/>
              <w:ind w:left="407" w:hanging="354"/>
              <w:rPr>
                <w:rFonts w:ascii="Arial" w:hAnsi="Arial" w:cs="Arial"/>
                <w:bCs/>
                <w:iCs/>
                <w:sz w:val="20"/>
              </w:rPr>
            </w:pPr>
            <w:r w:rsidRPr="002E600B">
              <w:rPr>
                <w:rFonts w:ascii="Arial" w:hAnsi="Arial" w:cs="Arial"/>
                <w:sz w:val="20"/>
              </w:rPr>
              <w:fldChar w:fldCharType="begin"/>
            </w:r>
            <w:r w:rsidRPr="002E600B">
              <w:rPr>
                <w:rFonts w:ascii="Arial" w:hAnsi="Arial" w:cs="Arial"/>
                <w:sz w:val="20"/>
              </w:rPr>
              <w:instrText xml:space="preserve"> SEQ CHAPTER \h \r 1</w:instrText>
            </w:r>
            <w:r w:rsidRPr="002E600B">
              <w:rPr>
                <w:rFonts w:ascii="Arial" w:hAnsi="Arial" w:cs="Arial"/>
                <w:sz w:val="20"/>
              </w:rPr>
              <w:fldChar w:fldCharType="end"/>
            </w:r>
            <w:r w:rsidRPr="002E600B">
              <w:rPr>
                <w:rFonts w:ascii="Arial" w:hAnsi="Arial" w:cs="Arial"/>
                <w:bCs/>
                <w:iCs/>
                <w:sz w:val="20"/>
              </w:rPr>
              <w:t>Working off-site</w:t>
            </w:r>
          </w:p>
          <w:p w14:paraId="56E0E817" w14:textId="77777777" w:rsidR="00CB7035" w:rsidRPr="002E600B" w:rsidRDefault="00CB7035" w:rsidP="00CB7035">
            <w:pPr>
              <w:pStyle w:val="ListParagraph"/>
              <w:widowControl w:val="0"/>
              <w:numPr>
                <w:ilvl w:val="0"/>
                <w:numId w:val="4"/>
              </w:numPr>
              <w:tabs>
                <w:tab w:val="left" w:pos="444"/>
              </w:tabs>
              <w:autoSpaceDE w:val="0"/>
              <w:autoSpaceDN w:val="0"/>
              <w:adjustRightInd w:val="0"/>
              <w:spacing w:before="0" w:line="360" w:lineRule="auto"/>
              <w:ind w:left="407" w:hanging="354"/>
              <w:rPr>
                <w:rFonts w:ascii="Arial" w:hAnsi="Arial" w:cs="Arial"/>
                <w:bCs/>
                <w:iCs/>
                <w:sz w:val="20"/>
              </w:rPr>
            </w:pPr>
            <w:r w:rsidRPr="002E600B">
              <w:rPr>
                <w:rFonts w:ascii="Arial" w:hAnsi="Arial" w:cs="Arial"/>
                <w:bCs/>
                <w:iCs/>
                <w:sz w:val="20"/>
              </w:rPr>
              <w:t>Parking Lot Safety</w:t>
            </w:r>
            <w:bookmarkStart w:id="51" w:name="_Toc258235646"/>
            <w:bookmarkStart w:id="52" w:name="_Toc267533207"/>
            <w:bookmarkStart w:id="53" w:name="_Toc270940925"/>
          </w:p>
          <w:p w14:paraId="0D3495D9" w14:textId="77777777" w:rsidR="00CB7035" w:rsidRPr="002E600B" w:rsidRDefault="00CB7035" w:rsidP="00CB7035">
            <w:pPr>
              <w:pStyle w:val="ListParagraph"/>
              <w:widowControl w:val="0"/>
              <w:numPr>
                <w:ilvl w:val="0"/>
                <w:numId w:val="4"/>
              </w:numPr>
              <w:tabs>
                <w:tab w:val="left" w:pos="444"/>
              </w:tabs>
              <w:autoSpaceDE w:val="0"/>
              <w:autoSpaceDN w:val="0"/>
              <w:adjustRightInd w:val="0"/>
              <w:spacing w:before="0" w:line="360" w:lineRule="auto"/>
              <w:ind w:left="407" w:hanging="354"/>
              <w:rPr>
                <w:rFonts w:ascii="Arial" w:hAnsi="Arial" w:cs="Arial"/>
                <w:sz w:val="20"/>
                <w:highlight w:val="white"/>
              </w:rPr>
            </w:pPr>
            <w:r w:rsidRPr="002E600B">
              <w:rPr>
                <w:rFonts w:ascii="Arial" w:hAnsi="Arial" w:cs="Arial"/>
                <w:sz w:val="20"/>
                <w:highlight w:val="white"/>
              </w:rPr>
              <w:t>Violence in the Workplace</w:t>
            </w:r>
            <w:bookmarkEnd w:id="51"/>
            <w:bookmarkEnd w:id="52"/>
            <w:bookmarkEnd w:id="53"/>
            <w:r w:rsidRPr="002E600B">
              <w:rPr>
                <w:rFonts w:ascii="Arial" w:hAnsi="Arial" w:cs="Arial"/>
                <w:sz w:val="20"/>
                <w:highlight w:val="white"/>
              </w:rPr>
              <w:t>\</w:t>
            </w:r>
          </w:p>
          <w:p w14:paraId="356550FE" w14:textId="77777777" w:rsidR="00CB7035" w:rsidRPr="002E600B" w:rsidRDefault="00CB7035" w:rsidP="00CB7035">
            <w:pPr>
              <w:pStyle w:val="ListParagraph"/>
              <w:widowControl w:val="0"/>
              <w:numPr>
                <w:ilvl w:val="0"/>
                <w:numId w:val="4"/>
              </w:numPr>
              <w:tabs>
                <w:tab w:val="left" w:pos="444"/>
              </w:tabs>
              <w:autoSpaceDE w:val="0"/>
              <w:autoSpaceDN w:val="0"/>
              <w:adjustRightInd w:val="0"/>
              <w:spacing w:before="0" w:line="360" w:lineRule="auto"/>
              <w:ind w:left="407" w:hanging="354"/>
              <w:rPr>
                <w:rStyle w:val="Hyperlink"/>
                <w:rFonts w:ascii="Arial" w:eastAsiaTheme="majorEastAsia" w:hAnsi="Arial" w:cs="Arial"/>
                <w:color w:val="auto"/>
                <w:sz w:val="20"/>
                <w:highlight w:val="white"/>
              </w:rPr>
            </w:pPr>
            <w:r w:rsidRPr="002E600B">
              <w:rPr>
                <w:rFonts w:ascii="Arial" w:hAnsi="Arial" w:cs="Arial"/>
                <w:sz w:val="20"/>
                <w:highlight w:val="white"/>
              </w:rPr>
              <w:t xml:space="preserve">The Workplace Hazardous  Materials Information System </w:t>
            </w:r>
          </w:p>
        </w:tc>
        <w:tc>
          <w:tcPr>
            <w:tcW w:w="1357" w:type="pct"/>
            <w:tcBorders>
              <w:top w:val="single" w:sz="4" w:space="0" w:color="auto"/>
              <w:left w:val="single" w:sz="4" w:space="0" w:color="auto"/>
              <w:bottom w:val="single" w:sz="4" w:space="0" w:color="auto"/>
              <w:right w:val="single" w:sz="4" w:space="0" w:color="auto"/>
            </w:tcBorders>
          </w:tcPr>
          <w:p w14:paraId="0AE0EBBB" w14:textId="77777777" w:rsidR="00CB7035" w:rsidRPr="002E600B" w:rsidRDefault="00CB7035" w:rsidP="00C82E0F">
            <w:pPr>
              <w:tabs>
                <w:tab w:val="left" w:pos="780"/>
              </w:tabs>
              <w:spacing w:before="0" w:after="0" w:line="240" w:lineRule="auto"/>
              <w:ind w:left="142"/>
              <w:rPr>
                <w:rFonts w:ascii="Arial" w:hAnsi="Arial" w:cs="Arial"/>
                <w:sz w:val="20"/>
                <w:lang w:val="en-US"/>
              </w:rPr>
            </w:pPr>
            <w:r w:rsidRPr="002E600B">
              <w:rPr>
                <w:rFonts w:ascii="Arial" w:hAnsi="Arial" w:cs="Arial"/>
                <w:sz w:val="20"/>
                <w:lang w:val="en-US"/>
              </w:rPr>
              <w:t xml:space="preserve">Review the safety measures that the </w:t>
            </w:r>
            <w:r>
              <w:rPr>
                <w:rFonts w:ascii="Arial" w:hAnsi="Arial" w:cs="Arial"/>
                <w:sz w:val="20"/>
                <w:lang w:val="en-US"/>
              </w:rPr>
              <w:t>SJTOHI</w:t>
            </w:r>
            <w:r w:rsidRPr="002E600B">
              <w:rPr>
                <w:rFonts w:ascii="Arial" w:hAnsi="Arial" w:cs="Arial"/>
                <w:sz w:val="20"/>
                <w:lang w:val="en-US"/>
              </w:rPr>
              <w:t xml:space="preserve"> aide should know.</w:t>
            </w:r>
          </w:p>
          <w:p w14:paraId="71C01509" w14:textId="77777777" w:rsidR="00CB7035" w:rsidRPr="002E600B" w:rsidRDefault="00CB7035" w:rsidP="00C82E0F">
            <w:pPr>
              <w:tabs>
                <w:tab w:val="left" w:pos="780"/>
              </w:tabs>
              <w:spacing w:before="0" w:after="0" w:line="240" w:lineRule="auto"/>
              <w:ind w:left="142"/>
              <w:rPr>
                <w:rFonts w:ascii="Arial" w:hAnsi="Arial" w:cs="Arial"/>
                <w:sz w:val="20"/>
                <w:lang w:val="en-US"/>
              </w:rPr>
            </w:pPr>
          </w:p>
          <w:p w14:paraId="70F3EBA2" w14:textId="77777777" w:rsidR="00CB7035" w:rsidRPr="002E600B" w:rsidRDefault="00CB7035" w:rsidP="00C82E0F">
            <w:pPr>
              <w:tabs>
                <w:tab w:val="left" w:pos="780"/>
              </w:tabs>
              <w:spacing w:before="0" w:after="0" w:line="240" w:lineRule="auto"/>
              <w:ind w:left="142"/>
              <w:rPr>
                <w:rFonts w:ascii="Arial" w:hAnsi="Arial" w:cs="Arial"/>
                <w:sz w:val="20"/>
                <w:lang w:val="en-US"/>
              </w:rPr>
            </w:pPr>
            <w:r w:rsidRPr="002E600B">
              <w:rPr>
                <w:rFonts w:ascii="Arial" w:hAnsi="Arial" w:cs="Arial"/>
                <w:sz w:val="20"/>
                <w:lang w:val="en-US"/>
              </w:rPr>
              <w:t xml:space="preserve">Ensure that the </w:t>
            </w:r>
            <w:r>
              <w:rPr>
                <w:rFonts w:ascii="Arial" w:hAnsi="Arial" w:cs="Arial"/>
                <w:sz w:val="20"/>
                <w:lang w:val="en-US"/>
              </w:rPr>
              <w:t>SJTOHI</w:t>
            </w:r>
            <w:r w:rsidRPr="002E600B">
              <w:rPr>
                <w:rFonts w:ascii="Arial" w:hAnsi="Arial" w:cs="Arial"/>
                <w:sz w:val="20"/>
                <w:lang w:val="en-US"/>
              </w:rPr>
              <w:t xml:space="preserve"> aide know where to access information on safe practices and their obligations to make a worksite safe and keep themselves safe</w:t>
            </w:r>
          </w:p>
          <w:p w14:paraId="58A39F4F" w14:textId="77777777" w:rsidR="00CB7035" w:rsidRPr="002E600B" w:rsidRDefault="00CB7035" w:rsidP="00C82E0F">
            <w:pPr>
              <w:tabs>
                <w:tab w:val="left" w:pos="780"/>
              </w:tabs>
              <w:spacing w:before="0" w:after="0" w:line="240" w:lineRule="auto"/>
              <w:ind w:left="142"/>
              <w:rPr>
                <w:rFonts w:ascii="Arial" w:hAnsi="Arial" w:cs="Arial"/>
                <w:sz w:val="20"/>
                <w:lang w:val="en-US"/>
              </w:rPr>
            </w:pPr>
            <w:r w:rsidRPr="002E600B">
              <w:rPr>
                <w:rFonts w:ascii="Arial" w:hAnsi="Arial" w:cs="Arial"/>
                <w:sz w:val="20"/>
                <w:lang w:val="en-US"/>
              </w:rPr>
              <w:t xml:space="preserve"> . </w:t>
            </w:r>
          </w:p>
        </w:tc>
        <w:tc>
          <w:tcPr>
            <w:tcW w:w="1034" w:type="pct"/>
            <w:tcBorders>
              <w:top w:val="single" w:sz="4" w:space="0" w:color="auto"/>
              <w:left w:val="single" w:sz="4" w:space="0" w:color="auto"/>
              <w:bottom w:val="single" w:sz="4" w:space="0" w:color="auto"/>
              <w:right w:val="single" w:sz="4" w:space="0" w:color="auto"/>
            </w:tcBorders>
          </w:tcPr>
          <w:p w14:paraId="1823847A" w14:textId="77777777" w:rsidR="00CB7035" w:rsidRPr="002E600B" w:rsidRDefault="00CB7035" w:rsidP="00C82E0F">
            <w:pPr>
              <w:tabs>
                <w:tab w:val="left" w:pos="780"/>
              </w:tabs>
              <w:spacing w:before="0" w:after="0" w:line="240" w:lineRule="auto"/>
              <w:rPr>
                <w:rFonts w:ascii="Arial" w:hAnsi="Arial" w:cs="Arial"/>
                <w:sz w:val="20"/>
                <w:lang w:val="en-US"/>
              </w:rPr>
            </w:pPr>
          </w:p>
        </w:tc>
      </w:tr>
    </w:tbl>
    <w:p w14:paraId="3616A184" w14:textId="77777777" w:rsidR="00CB7035" w:rsidRPr="002E600B" w:rsidRDefault="00CB7035" w:rsidP="00CB7035">
      <w:pPr>
        <w:spacing w:before="0"/>
        <w:rPr>
          <w:rFonts w:ascii="Arial" w:hAnsi="Arial" w:cs="Arial"/>
          <w:szCs w:val="24"/>
        </w:rPr>
        <w:sectPr w:rsidR="00CB7035" w:rsidRPr="002E600B" w:rsidSect="007D366A">
          <w:pgSz w:w="15840" w:h="12240" w:orient="landscape"/>
          <w:pgMar w:top="1440" w:right="1440" w:bottom="2160" w:left="1440" w:header="576" w:footer="576" w:gutter="0"/>
          <w:cols w:space="708"/>
          <w:docGrid w:linePitch="360"/>
        </w:sectPr>
      </w:pPr>
    </w:p>
    <w:p w14:paraId="1D3F1B20" w14:textId="77777777" w:rsidR="00AF3CF6" w:rsidRPr="002E600B" w:rsidRDefault="00AF3CF6" w:rsidP="00AF3CF6">
      <w:pPr>
        <w:pStyle w:val="Heading3"/>
      </w:pPr>
      <w:bookmarkStart w:id="54" w:name="_Toc285980955"/>
      <w:bookmarkStart w:id="55" w:name="_Toc441072397"/>
      <w:bookmarkStart w:id="56" w:name="_Toc168388433"/>
      <w:r w:rsidRPr="002E600B">
        <w:lastRenderedPageBreak/>
        <w:t xml:space="preserve">Appendix A: </w:t>
      </w:r>
      <w:bookmarkStart w:id="57" w:name="_Toc256103294"/>
      <w:bookmarkStart w:id="58" w:name="_Toc284969428"/>
      <w:bookmarkStart w:id="59" w:name="_Toc285980968"/>
      <w:bookmarkStart w:id="60" w:name="_Toc284969414"/>
      <w:bookmarkEnd w:id="54"/>
      <w:r>
        <w:t>SJTOHI</w:t>
      </w:r>
      <w:r w:rsidRPr="002E600B">
        <w:t xml:space="preserve"> </w:t>
      </w:r>
      <w:bookmarkEnd w:id="57"/>
      <w:bookmarkEnd w:id="58"/>
      <w:r w:rsidRPr="002E600B">
        <w:t>Aides</w:t>
      </w:r>
      <w:bookmarkStart w:id="61" w:name="_Toc256103295"/>
      <w:bookmarkStart w:id="62" w:name="_Toc284969429"/>
      <w:r w:rsidRPr="002E600B">
        <w:t xml:space="preserve"> - Work Description</w:t>
      </w:r>
      <w:bookmarkEnd w:id="55"/>
      <w:bookmarkEnd w:id="59"/>
      <w:bookmarkEnd w:id="61"/>
      <w:bookmarkEnd w:id="62"/>
    </w:p>
    <w:p w14:paraId="190049C2" w14:textId="77777777" w:rsidR="00AF3CF6" w:rsidRPr="004E7F64" w:rsidRDefault="00AF3CF6" w:rsidP="00AF3CF6">
      <w:pPr>
        <w:pStyle w:val="Heading6"/>
        <w:spacing w:after="240" w:line="240" w:lineRule="auto"/>
        <w:rPr>
          <w:rFonts w:ascii="Arial" w:hAnsi="Arial" w:cs="Arial"/>
          <w:b/>
          <w:i/>
        </w:rPr>
      </w:pPr>
      <w:r w:rsidRPr="004E7F64">
        <w:rPr>
          <w:rFonts w:ascii="Arial" w:hAnsi="Arial" w:cs="Arial"/>
          <w:b/>
        </w:rPr>
        <w:t>Introduction</w:t>
      </w:r>
    </w:p>
    <w:p w14:paraId="3B1A549E" w14:textId="77777777" w:rsidR="00AF3CF6" w:rsidRPr="002E600B" w:rsidRDefault="00AF3CF6" w:rsidP="00AF3CF6">
      <w:pPr>
        <w:pStyle w:val="BodyText"/>
        <w:spacing w:after="240" w:line="240" w:lineRule="auto"/>
      </w:pPr>
      <w:r w:rsidRPr="002E600B">
        <w:t xml:space="preserve">The </w:t>
      </w:r>
      <w:r>
        <w:t xml:space="preserve">SJT </w:t>
      </w:r>
      <w:r w:rsidRPr="002E600B">
        <w:t xml:space="preserve"> Oral Health Initiative </w:t>
      </w:r>
      <w:r>
        <w:t xml:space="preserve">(SJTOHI) </w:t>
      </w:r>
      <w:r w:rsidRPr="002E600B">
        <w:t xml:space="preserve">is an oral health service delivery mechanism designed to prevent and control tooth decay in young children and to set the stage for them of a lifetime of healthy teeth.  </w:t>
      </w:r>
      <w:r>
        <w:t>SJTOHI</w:t>
      </w:r>
      <w:r w:rsidRPr="002E600B">
        <w:t xml:space="preserve"> targets pregnant women, children ages 0 to </w:t>
      </w:r>
      <w:r>
        <w:t xml:space="preserve">12 </w:t>
      </w:r>
      <w:r w:rsidRPr="002E600B">
        <w:t>and their caregivers</w:t>
      </w:r>
      <w:r>
        <w:t>.</w:t>
      </w:r>
      <w:r w:rsidRPr="002E600B">
        <w:t>.</w:t>
      </w:r>
    </w:p>
    <w:p w14:paraId="7C2D13A0" w14:textId="77777777" w:rsidR="00AF3CF6" w:rsidRPr="004E7F64" w:rsidRDefault="00AF3CF6" w:rsidP="00AF3CF6">
      <w:pPr>
        <w:pStyle w:val="Heading6"/>
        <w:spacing w:after="240" w:line="240" w:lineRule="auto"/>
        <w:rPr>
          <w:rFonts w:ascii="Arial" w:hAnsi="Arial" w:cs="Arial"/>
          <w:b/>
          <w:i/>
        </w:rPr>
      </w:pPr>
      <w:r w:rsidRPr="004E7F64">
        <w:rPr>
          <w:rFonts w:ascii="Arial" w:hAnsi="Arial" w:cs="Arial"/>
          <w:b/>
        </w:rPr>
        <w:t>Practice Requirements</w:t>
      </w:r>
    </w:p>
    <w:p w14:paraId="6856E658" w14:textId="77777777" w:rsidR="00AF3CF6" w:rsidRPr="002E600B" w:rsidRDefault="00AF3CF6" w:rsidP="00AF3CF6">
      <w:pPr>
        <w:pStyle w:val="BodyText"/>
        <w:spacing w:after="240" w:line="240" w:lineRule="auto"/>
      </w:pPr>
      <w:r w:rsidRPr="002E600B">
        <w:t xml:space="preserve">The </w:t>
      </w:r>
      <w:r>
        <w:t>SJTOHI</w:t>
      </w:r>
      <w:r w:rsidRPr="002E600B">
        <w:t xml:space="preserve"> aide is a member of the community in which the </w:t>
      </w:r>
      <w:r>
        <w:t>SJTOHI</w:t>
      </w:r>
      <w:r w:rsidRPr="002E600B">
        <w:t xml:space="preserve"> services are being provided.  The </w:t>
      </w:r>
      <w:r>
        <w:t>SJTOHI</w:t>
      </w:r>
      <w:r w:rsidRPr="002E600B">
        <w:t xml:space="preserve"> aide must complete and pass a training session facilitated by the </w:t>
      </w:r>
      <w:r>
        <w:t>SJTOHI</w:t>
      </w:r>
      <w:r w:rsidRPr="002E600B">
        <w:t xml:space="preserve"> Coordinator.  The </w:t>
      </w:r>
      <w:r>
        <w:t>SJTOHI</w:t>
      </w:r>
      <w:r w:rsidRPr="002E600B">
        <w:t xml:space="preserve"> aide must then perform seven acceptable fluoride varnishes under the supervision of the </w:t>
      </w:r>
      <w:r>
        <w:t>SJTOHI</w:t>
      </w:r>
      <w:r w:rsidRPr="002E600B">
        <w:t xml:space="preserve"> professional service provider.  Upon successful completion of the varnish application the </w:t>
      </w:r>
      <w:r>
        <w:t>SJTOHI</w:t>
      </w:r>
      <w:r w:rsidRPr="002E600B">
        <w:t xml:space="preserve"> aide is then able to perform the fluoride varnishes as required. Other competencies may be required to be successfully completed.</w:t>
      </w:r>
    </w:p>
    <w:p w14:paraId="68CFBCAC" w14:textId="77777777" w:rsidR="00AF3CF6" w:rsidRPr="004E7F64" w:rsidRDefault="00AF3CF6" w:rsidP="00AF3CF6">
      <w:pPr>
        <w:pStyle w:val="Heading6"/>
        <w:spacing w:line="240" w:lineRule="auto"/>
        <w:rPr>
          <w:rFonts w:ascii="Arial" w:hAnsi="Arial" w:cs="Arial"/>
          <w:b/>
          <w:i/>
          <w:color w:val="auto"/>
        </w:rPr>
      </w:pPr>
      <w:r w:rsidRPr="004E7F64">
        <w:rPr>
          <w:rFonts w:ascii="Arial" w:hAnsi="Arial" w:cs="Arial"/>
          <w:b/>
          <w:color w:val="auto"/>
        </w:rPr>
        <w:t xml:space="preserve">Practice Setting </w:t>
      </w:r>
    </w:p>
    <w:p w14:paraId="0485F23F" w14:textId="77777777" w:rsidR="00AF3CF6" w:rsidRPr="002E600B" w:rsidRDefault="00AF3CF6" w:rsidP="00AF3CF6">
      <w:pPr>
        <w:spacing w:line="240" w:lineRule="auto"/>
        <w:rPr>
          <w:rFonts w:ascii="Arial" w:hAnsi="Arial" w:cs="Arial"/>
          <w:szCs w:val="24"/>
        </w:rPr>
      </w:pPr>
      <w:r w:rsidRPr="002E600B">
        <w:rPr>
          <w:rFonts w:ascii="Arial" w:hAnsi="Arial" w:cs="Arial"/>
          <w:szCs w:val="24"/>
        </w:rPr>
        <w:t xml:space="preserve">The </w:t>
      </w:r>
      <w:r>
        <w:rPr>
          <w:rFonts w:ascii="Arial" w:hAnsi="Arial" w:cs="Arial"/>
          <w:szCs w:val="24"/>
        </w:rPr>
        <w:t>SJTOHI</w:t>
      </w:r>
      <w:r w:rsidRPr="002E600B">
        <w:rPr>
          <w:rFonts w:ascii="Arial" w:hAnsi="Arial" w:cs="Arial"/>
          <w:szCs w:val="24"/>
        </w:rPr>
        <w:t xml:space="preserve"> aide practices in communities under the professional direction of the </w:t>
      </w:r>
      <w:r>
        <w:rPr>
          <w:rFonts w:ascii="Arial" w:hAnsi="Arial" w:cs="Arial"/>
          <w:szCs w:val="24"/>
        </w:rPr>
        <w:t>SJTOHI</w:t>
      </w:r>
      <w:r w:rsidRPr="002E600B">
        <w:rPr>
          <w:rFonts w:ascii="Arial" w:hAnsi="Arial" w:cs="Arial"/>
          <w:szCs w:val="24"/>
        </w:rPr>
        <w:t xml:space="preserve"> Coordinator, and with ongoing direction from the </w:t>
      </w:r>
      <w:r>
        <w:rPr>
          <w:rFonts w:ascii="Arial" w:hAnsi="Arial" w:cs="Arial"/>
          <w:szCs w:val="24"/>
        </w:rPr>
        <w:t>SJTOHI</w:t>
      </w:r>
      <w:r w:rsidRPr="002E600B">
        <w:rPr>
          <w:rFonts w:ascii="Arial" w:hAnsi="Arial" w:cs="Arial"/>
          <w:szCs w:val="24"/>
        </w:rPr>
        <w:t xml:space="preserve"> Oral Health Service Provider.  .   </w:t>
      </w:r>
      <w:r>
        <w:rPr>
          <w:rFonts w:ascii="Arial" w:hAnsi="Arial" w:cs="Arial"/>
          <w:szCs w:val="24"/>
        </w:rPr>
        <w:t>SJTOHI</w:t>
      </w:r>
      <w:r w:rsidRPr="002E600B">
        <w:rPr>
          <w:rFonts w:ascii="Arial" w:hAnsi="Arial" w:cs="Arial"/>
          <w:szCs w:val="24"/>
        </w:rPr>
        <w:t xml:space="preserve"> aides operate in: schools, dental clinics, </w:t>
      </w:r>
      <w:r>
        <w:rPr>
          <w:rFonts w:ascii="Arial" w:hAnsi="Arial" w:cs="Arial"/>
          <w:szCs w:val="24"/>
        </w:rPr>
        <w:t>SJTOHI</w:t>
      </w:r>
      <w:r w:rsidRPr="002E600B">
        <w:rPr>
          <w:rFonts w:ascii="Arial" w:hAnsi="Arial" w:cs="Arial"/>
          <w:szCs w:val="24"/>
        </w:rPr>
        <w:t xml:space="preserve"> health clinics, day care centers and clients’ homes. The </w:t>
      </w:r>
      <w:r>
        <w:rPr>
          <w:rFonts w:ascii="Arial" w:hAnsi="Arial" w:cs="Arial"/>
          <w:szCs w:val="24"/>
        </w:rPr>
        <w:t>SJTOHI</w:t>
      </w:r>
      <w:r w:rsidRPr="002E600B">
        <w:rPr>
          <w:rFonts w:ascii="Arial" w:hAnsi="Arial" w:cs="Arial"/>
          <w:szCs w:val="24"/>
        </w:rPr>
        <w:t xml:space="preserve"> aide reports to the </w:t>
      </w:r>
      <w:r>
        <w:rPr>
          <w:rFonts w:ascii="Arial" w:hAnsi="Arial" w:cs="Arial"/>
          <w:szCs w:val="24"/>
        </w:rPr>
        <w:t xml:space="preserve"> DR X </w:t>
      </w:r>
      <w:r w:rsidRPr="002E600B">
        <w:rPr>
          <w:rFonts w:ascii="Arial" w:hAnsi="Arial" w:cs="Arial"/>
          <w:szCs w:val="24"/>
        </w:rPr>
        <w:t xml:space="preserve">and is responsible to </w:t>
      </w:r>
      <w:r>
        <w:rPr>
          <w:rFonts w:ascii="Arial" w:hAnsi="Arial" w:cs="Arial"/>
          <w:szCs w:val="24"/>
        </w:rPr>
        <w:t xml:space="preserve">him/her </w:t>
      </w:r>
      <w:r w:rsidRPr="002E600B">
        <w:rPr>
          <w:rFonts w:ascii="Arial" w:hAnsi="Arial" w:cs="Arial"/>
          <w:szCs w:val="24"/>
        </w:rPr>
        <w:t xml:space="preserve"> to ensure requirements are met. </w:t>
      </w:r>
    </w:p>
    <w:p w14:paraId="21AB139C" w14:textId="77777777" w:rsidR="00AF3CF6" w:rsidRPr="004E7F64" w:rsidRDefault="00AF3CF6" w:rsidP="00AF3CF6">
      <w:pPr>
        <w:pStyle w:val="Heading6"/>
        <w:spacing w:line="240" w:lineRule="auto"/>
        <w:rPr>
          <w:rFonts w:ascii="Arial" w:hAnsi="Arial" w:cs="Arial"/>
          <w:b/>
          <w:i/>
          <w:color w:val="auto"/>
        </w:rPr>
      </w:pPr>
      <w:r w:rsidRPr="004E7F64">
        <w:rPr>
          <w:rFonts w:ascii="Arial" w:hAnsi="Arial" w:cs="Arial"/>
          <w:b/>
          <w:color w:val="auto"/>
        </w:rPr>
        <w:t>Competencies</w:t>
      </w:r>
    </w:p>
    <w:p w14:paraId="3B1C0E68" w14:textId="77777777" w:rsidR="00AF3CF6" w:rsidRPr="002E600B" w:rsidRDefault="00AF3CF6" w:rsidP="00AF3CF6">
      <w:pPr>
        <w:spacing w:line="240" w:lineRule="auto"/>
        <w:rPr>
          <w:rFonts w:ascii="Arial" w:hAnsi="Arial" w:cs="Arial"/>
          <w:szCs w:val="24"/>
        </w:rPr>
      </w:pPr>
      <w:r w:rsidRPr="002E600B">
        <w:rPr>
          <w:rFonts w:ascii="Arial" w:hAnsi="Arial" w:cs="Arial"/>
          <w:szCs w:val="24"/>
        </w:rPr>
        <w:t xml:space="preserve"> The </w:t>
      </w:r>
      <w:r>
        <w:rPr>
          <w:rFonts w:ascii="Arial" w:hAnsi="Arial" w:cs="Arial"/>
          <w:szCs w:val="24"/>
        </w:rPr>
        <w:t>SJTOHI</w:t>
      </w:r>
      <w:r w:rsidRPr="002E600B">
        <w:rPr>
          <w:rFonts w:ascii="Arial" w:hAnsi="Arial" w:cs="Arial"/>
          <w:szCs w:val="24"/>
        </w:rPr>
        <w:t xml:space="preserve"> aide is competent to provide the full range of services based on training received.  </w:t>
      </w:r>
      <w:r>
        <w:rPr>
          <w:rFonts w:ascii="Arial" w:hAnsi="Arial" w:cs="Arial"/>
          <w:szCs w:val="24"/>
        </w:rPr>
        <w:t>SJTOHI</w:t>
      </w:r>
      <w:r w:rsidRPr="002E600B">
        <w:rPr>
          <w:rFonts w:ascii="Arial" w:hAnsi="Arial" w:cs="Arial"/>
          <w:szCs w:val="24"/>
        </w:rPr>
        <w:t xml:space="preserve"> aides provide care in the following in a professional manner in two broad categories:</w:t>
      </w:r>
    </w:p>
    <w:p w14:paraId="3E61713D" w14:textId="77777777" w:rsidR="00AF3CF6" w:rsidRPr="002E600B" w:rsidRDefault="00AF3CF6" w:rsidP="00AF3CF6">
      <w:pPr>
        <w:numPr>
          <w:ilvl w:val="0"/>
          <w:numId w:val="16"/>
        </w:numPr>
        <w:spacing w:before="0" w:after="0" w:line="240" w:lineRule="auto"/>
        <w:ind w:hanging="502"/>
        <w:rPr>
          <w:rFonts w:ascii="Arial" w:hAnsi="Arial" w:cs="Arial"/>
          <w:szCs w:val="24"/>
        </w:rPr>
      </w:pPr>
      <w:r w:rsidRPr="002E600B">
        <w:rPr>
          <w:rFonts w:ascii="Arial" w:hAnsi="Arial" w:cs="Arial"/>
          <w:szCs w:val="24"/>
        </w:rPr>
        <w:t xml:space="preserve">Oral health care </w:t>
      </w:r>
    </w:p>
    <w:p w14:paraId="3B42199C" w14:textId="77777777" w:rsidR="00AF3CF6" w:rsidRDefault="00AF3CF6" w:rsidP="00AF3CF6">
      <w:pPr>
        <w:numPr>
          <w:ilvl w:val="0"/>
          <w:numId w:val="16"/>
        </w:numPr>
        <w:spacing w:before="0" w:after="0" w:line="240" w:lineRule="auto"/>
        <w:ind w:hanging="502"/>
        <w:rPr>
          <w:rFonts w:ascii="Arial" w:hAnsi="Arial" w:cs="Arial"/>
          <w:szCs w:val="24"/>
        </w:rPr>
      </w:pPr>
      <w:r w:rsidRPr="002E600B">
        <w:rPr>
          <w:rFonts w:ascii="Arial" w:hAnsi="Arial" w:cs="Arial"/>
          <w:szCs w:val="24"/>
        </w:rPr>
        <w:t>Administration</w:t>
      </w:r>
    </w:p>
    <w:p w14:paraId="71DD5773" w14:textId="77777777" w:rsidR="00AF3CF6" w:rsidRDefault="00AF3CF6" w:rsidP="00AF3CF6">
      <w:pPr>
        <w:spacing w:before="0" w:after="0" w:line="240" w:lineRule="auto"/>
        <w:ind w:left="1211"/>
        <w:rPr>
          <w:rFonts w:ascii="Arial" w:hAnsi="Arial" w:cs="Arial"/>
          <w:szCs w:val="24"/>
        </w:rPr>
      </w:pPr>
    </w:p>
    <w:p w14:paraId="5370D88D" w14:textId="77777777" w:rsidR="00AF3CF6" w:rsidRPr="004E7F64" w:rsidRDefault="00AF3CF6" w:rsidP="00AF3CF6">
      <w:pPr>
        <w:spacing w:before="0" w:after="0" w:line="240" w:lineRule="auto"/>
        <w:ind w:left="1211" w:hanging="1211"/>
        <w:rPr>
          <w:rFonts w:ascii="Arial" w:hAnsi="Arial" w:cs="Arial"/>
          <w:b/>
          <w:szCs w:val="24"/>
        </w:rPr>
      </w:pPr>
      <w:r w:rsidRPr="004E7F64">
        <w:rPr>
          <w:rFonts w:ascii="Arial" w:hAnsi="Arial" w:cs="Arial"/>
          <w:b/>
          <w:bCs/>
          <w:szCs w:val="24"/>
        </w:rPr>
        <w:t>1</w:t>
      </w:r>
      <w:r w:rsidRPr="004E7F64">
        <w:rPr>
          <w:rFonts w:ascii="Arial" w:hAnsi="Arial" w:cs="Arial"/>
          <w:b/>
          <w:szCs w:val="24"/>
        </w:rPr>
        <w:t xml:space="preserve">.  Oral health care </w:t>
      </w:r>
    </w:p>
    <w:p w14:paraId="2B308A24" w14:textId="77777777" w:rsidR="00AF3CF6" w:rsidRPr="002E600B" w:rsidRDefault="00AF3CF6" w:rsidP="00AF3CF6">
      <w:pPr>
        <w:spacing w:line="240" w:lineRule="auto"/>
        <w:rPr>
          <w:rFonts w:ascii="Arial" w:hAnsi="Arial" w:cs="Arial"/>
          <w:szCs w:val="24"/>
        </w:rPr>
      </w:pPr>
      <w:r w:rsidRPr="002E600B">
        <w:rPr>
          <w:rFonts w:ascii="Arial" w:hAnsi="Arial" w:cs="Arial"/>
          <w:szCs w:val="24"/>
        </w:rPr>
        <w:t xml:space="preserve">The </w:t>
      </w:r>
      <w:r>
        <w:rPr>
          <w:rFonts w:ascii="Arial" w:hAnsi="Arial" w:cs="Arial"/>
          <w:szCs w:val="24"/>
        </w:rPr>
        <w:t>SJTOHI</w:t>
      </w:r>
      <w:r w:rsidRPr="002E600B">
        <w:rPr>
          <w:rFonts w:ascii="Arial" w:hAnsi="Arial" w:cs="Arial"/>
          <w:szCs w:val="24"/>
        </w:rPr>
        <w:t xml:space="preserve"> aide provides support and clinical services in the delivery of </w:t>
      </w:r>
      <w:r>
        <w:rPr>
          <w:rFonts w:ascii="Arial" w:hAnsi="Arial" w:cs="Arial"/>
          <w:szCs w:val="24"/>
        </w:rPr>
        <w:t>SJTOHI</w:t>
      </w:r>
      <w:r w:rsidRPr="002E600B">
        <w:rPr>
          <w:rFonts w:ascii="Arial" w:hAnsi="Arial" w:cs="Arial"/>
          <w:szCs w:val="24"/>
        </w:rPr>
        <w:t xml:space="preserve"> services:</w:t>
      </w:r>
    </w:p>
    <w:p w14:paraId="003056A8" w14:textId="77777777" w:rsidR="00AF3CF6" w:rsidRPr="002E600B" w:rsidRDefault="00AF3CF6" w:rsidP="00AF3CF6">
      <w:pPr>
        <w:numPr>
          <w:ilvl w:val="0"/>
          <w:numId w:val="19"/>
        </w:numPr>
        <w:tabs>
          <w:tab w:val="clear" w:pos="720"/>
          <w:tab w:val="num" w:pos="1418"/>
        </w:tabs>
        <w:spacing w:before="0" w:after="0" w:line="240" w:lineRule="auto"/>
        <w:ind w:left="1418" w:hanging="698"/>
        <w:rPr>
          <w:rFonts w:ascii="Arial" w:hAnsi="Arial" w:cs="Arial"/>
          <w:szCs w:val="24"/>
        </w:rPr>
      </w:pPr>
      <w:r w:rsidRPr="002E600B">
        <w:rPr>
          <w:rFonts w:ascii="Arial" w:hAnsi="Arial" w:cs="Arial"/>
          <w:szCs w:val="24"/>
        </w:rPr>
        <w:t xml:space="preserve">Participate in oral health education at prenatal clinics, well baby clinics, </w:t>
      </w:r>
      <w:r>
        <w:rPr>
          <w:rFonts w:ascii="Arial" w:hAnsi="Arial" w:cs="Arial"/>
          <w:szCs w:val="24"/>
        </w:rPr>
        <w:t xml:space="preserve">Healthy Babies Healthy Children </w:t>
      </w:r>
      <w:r w:rsidRPr="002E600B">
        <w:rPr>
          <w:rFonts w:ascii="Arial" w:hAnsi="Arial" w:cs="Arial"/>
          <w:szCs w:val="24"/>
        </w:rPr>
        <w:t xml:space="preserve"> programs and screening clinics</w:t>
      </w:r>
    </w:p>
    <w:p w14:paraId="59791AC2" w14:textId="77777777" w:rsidR="00AF3CF6" w:rsidRPr="002E600B" w:rsidRDefault="00AF3CF6" w:rsidP="00AF3CF6">
      <w:pPr>
        <w:numPr>
          <w:ilvl w:val="0"/>
          <w:numId w:val="19"/>
        </w:numPr>
        <w:tabs>
          <w:tab w:val="num" w:pos="1418"/>
        </w:tabs>
        <w:spacing w:before="0" w:after="0" w:line="240" w:lineRule="auto"/>
        <w:ind w:firstLine="0"/>
        <w:rPr>
          <w:rFonts w:ascii="Arial" w:hAnsi="Arial" w:cs="Arial"/>
          <w:szCs w:val="24"/>
        </w:rPr>
      </w:pPr>
      <w:r w:rsidRPr="002E600B">
        <w:rPr>
          <w:rFonts w:ascii="Arial" w:hAnsi="Arial" w:cs="Arial"/>
          <w:szCs w:val="24"/>
        </w:rPr>
        <w:t xml:space="preserve">Promote oral health in </w:t>
      </w:r>
      <w:r>
        <w:rPr>
          <w:rFonts w:ascii="Arial" w:hAnsi="Arial" w:cs="Arial"/>
          <w:szCs w:val="24"/>
        </w:rPr>
        <w:t>SJTOHI</w:t>
      </w:r>
      <w:r w:rsidRPr="002E600B">
        <w:rPr>
          <w:rFonts w:ascii="Arial" w:hAnsi="Arial" w:cs="Arial"/>
          <w:szCs w:val="24"/>
        </w:rPr>
        <w:t xml:space="preserve"> and workplace</w:t>
      </w:r>
    </w:p>
    <w:p w14:paraId="1604795E" w14:textId="77777777" w:rsidR="00AF3CF6" w:rsidRPr="002E600B" w:rsidRDefault="00AF3CF6" w:rsidP="00AF3CF6">
      <w:pPr>
        <w:numPr>
          <w:ilvl w:val="0"/>
          <w:numId w:val="19"/>
        </w:numPr>
        <w:tabs>
          <w:tab w:val="clear" w:pos="720"/>
          <w:tab w:val="num" w:pos="1418"/>
        </w:tabs>
        <w:spacing w:before="0" w:after="0" w:line="240" w:lineRule="auto"/>
        <w:ind w:left="1418" w:hanging="698"/>
        <w:rPr>
          <w:rFonts w:ascii="Arial" w:hAnsi="Arial" w:cs="Arial"/>
          <w:szCs w:val="24"/>
        </w:rPr>
      </w:pPr>
      <w:r w:rsidRPr="002E600B">
        <w:rPr>
          <w:rFonts w:ascii="Arial" w:hAnsi="Arial" w:cs="Arial"/>
          <w:szCs w:val="24"/>
        </w:rPr>
        <w:t>Train parents/caregivers in basic oral hygiene methods for themselves and children in their care</w:t>
      </w:r>
    </w:p>
    <w:p w14:paraId="44B0DACC" w14:textId="77777777" w:rsidR="00AF3CF6" w:rsidRPr="002E600B" w:rsidRDefault="00AF3CF6" w:rsidP="00AF3CF6">
      <w:pPr>
        <w:numPr>
          <w:ilvl w:val="0"/>
          <w:numId w:val="19"/>
        </w:numPr>
        <w:tabs>
          <w:tab w:val="clear" w:pos="720"/>
          <w:tab w:val="num" w:pos="1418"/>
        </w:tabs>
        <w:spacing w:before="0" w:after="0" w:line="240" w:lineRule="auto"/>
        <w:ind w:left="1418" w:hanging="709"/>
        <w:rPr>
          <w:rFonts w:ascii="Arial" w:hAnsi="Arial" w:cs="Arial"/>
          <w:szCs w:val="24"/>
        </w:rPr>
      </w:pPr>
      <w:r w:rsidRPr="002E600B">
        <w:rPr>
          <w:rFonts w:ascii="Arial" w:hAnsi="Arial" w:cs="Arial"/>
          <w:szCs w:val="24"/>
        </w:rPr>
        <w:t>Provide basic oral hygiene methods to school age children in conjunction with fluoride varnishes</w:t>
      </w:r>
    </w:p>
    <w:p w14:paraId="4FC6A12B" w14:textId="77777777" w:rsidR="00AF3CF6" w:rsidRPr="002E600B" w:rsidRDefault="00AF3CF6" w:rsidP="00AF3CF6">
      <w:pPr>
        <w:numPr>
          <w:ilvl w:val="0"/>
          <w:numId w:val="19"/>
        </w:numPr>
        <w:tabs>
          <w:tab w:val="num" w:pos="1418"/>
        </w:tabs>
        <w:spacing w:before="0" w:after="0" w:line="240" w:lineRule="auto"/>
        <w:ind w:firstLine="0"/>
        <w:rPr>
          <w:rFonts w:ascii="Arial" w:hAnsi="Arial" w:cs="Arial"/>
          <w:szCs w:val="24"/>
        </w:rPr>
      </w:pPr>
      <w:r w:rsidRPr="002E600B">
        <w:rPr>
          <w:rFonts w:ascii="Arial" w:hAnsi="Arial" w:cs="Arial"/>
          <w:szCs w:val="24"/>
        </w:rPr>
        <w:lastRenderedPageBreak/>
        <w:t xml:space="preserve">Apply fluoride varnish to </w:t>
      </w:r>
      <w:r>
        <w:rPr>
          <w:rFonts w:ascii="Arial" w:hAnsi="Arial" w:cs="Arial"/>
          <w:szCs w:val="24"/>
        </w:rPr>
        <w:t>SJTOHI</w:t>
      </w:r>
      <w:r w:rsidRPr="002E600B">
        <w:rPr>
          <w:rFonts w:ascii="Arial" w:hAnsi="Arial" w:cs="Arial"/>
          <w:szCs w:val="24"/>
        </w:rPr>
        <w:t xml:space="preserve"> protocol standards</w:t>
      </w:r>
    </w:p>
    <w:p w14:paraId="1221DF64" w14:textId="77777777" w:rsidR="00AF3CF6" w:rsidRPr="004E7F64" w:rsidRDefault="00AF3CF6" w:rsidP="00AF3CF6">
      <w:pPr>
        <w:spacing w:line="240" w:lineRule="auto"/>
        <w:rPr>
          <w:rFonts w:ascii="Arial" w:hAnsi="Arial" w:cs="Arial"/>
          <w:b/>
          <w:szCs w:val="24"/>
        </w:rPr>
      </w:pPr>
      <w:r w:rsidRPr="004E7F64">
        <w:rPr>
          <w:rFonts w:ascii="Arial" w:hAnsi="Arial" w:cs="Arial"/>
          <w:b/>
          <w:bCs/>
          <w:szCs w:val="24"/>
        </w:rPr>
        <w:t>2</w:t>
      </w:r>
      <w:r w:rsidRPr="004E7F64">
        <w:rPr>
          <w:rFonts w:ascii="Arial" w:hAnsi="Arial" w:cs="Arial"/>
          <w:b/>
          <w:szCs w:val="24"/>
        </w:rPr>
        <w:t xml:space="preserve">.   </w:t>
      </w:r>
      <w:r w:rsidRPr="004E7F64">
        <w:rPr>
          <w:rFonts w:ascii="Arial" w:hAnsi="Arial" w:cs="Arial"/>
          <w:b/>
          <w:bCs/>
          <w:szCs w:val="24"/>
        </w:rPr>
        <w:t>Administration</w:t>
      </w:r>
    </w:p>
    <w:p w14:paraId="3883C0F7" w14:textId="77777777" w:rsidR="00AF3CF6" w:rsidRPr="002E600B" w:rsidRDefault="00AF3CF6" w:rsidP="00AF3CF6">
      <w:pPr>
        <w:pStyle w:val="BodyText"/>
        <w:spacing w:after="0" w:line="240" w:lineRule="auto"/>
      </w:pPr>
      <w:r w:rsidRPr="002E600B">
        <w:t xml:space="preserve">The </w:t>
      </w:r>
      <w:r>
        <w:t>SJT</w:t>
      </w:r>
      <w:r w:rsidRPr="002E600B">
        <w:t xml:space="preserve"> aide applies proper time management to include the following directional responsibilities:</w:t>
      </w:r>
    </w:p>
    <w:p w14:paraId="318EA211" w14:textId="77777777" w:rsidR="00AF3CF6" w:rsidRPr="002E600B" w:rsidRDefault="00AF3CF6" w:rsidP="00AF3CF6">
      <w:pPr>
        <w:numPr>
          <w:ilvl w:val="0"/>
          <w:numId w:val="17"/>
        </w:numPr>
        <w:tabs>
          <w:tab w:val="clear" w:pos="720"/>
        </w:tabs>
        <w:spacing w:before="0" w:after="0" w:line="240" w:lineRule="auto"/>
        <w:ind w:left="1418" w:hanging="698"/>
        <w:rPr>
          <w:rFonts w:ascii="Arial" w:hAnsi="Arial" w:cs="Arial"/>
          <w:szCs w:val="24"/>
        </w:rPr>
      </w:pPr>
      <w:r w:rsidRPr="002E600B">
        <w:rPr>
          <w:rFonts w:ascii="Arial" w:hAnsi="Arial" w:cs="Arial"/>
          <w:szCs w:val="24"/>
        </w:rPr>
        <w:t>Obtain and review informed consent forms for clients’ ages 0-7 and update medical histories annually. Target goals for the number of authorization forms (enrolled children) are set out in the deliverables.</w:t>
      </w:r>
    </w:p>
    <w:p w14:paraId="47EC33F4" w14:textId="77777777" w:rsidR="00AF3CF6" w:rsidRPr="002E600B" w:rsidRDefault="00AF3CF6" w:rsidP="00AF3CF6">
      <w:pPr>
        <w:numPr>
          <w:ilvl w:val="0"/>
          <w:numId w:val="17"/>
        </w:numPr>
        <w:tabs>
          <w:tab w:val="clear" w:pos="720"/>
        </w:tabs>
        <w:spacing w:before="0" w:after="0" w:line="240" w:lineRule="auto"/>
        <w:ind w:left="1418" w:hanging="698"/>
        <w:rPr>
          <w:rFonts w:ascii="Arial" w:hAnsi="Arial" w:cs="Arial"/>
          <w:szCs w:val="24"/>
        </w:rPr>
      </w:pPr>
      <w:r w:rsidRPr="002E600B">
        <w:rPr>
          <w:rFonts w:ascii="Arial" w:hAnsi="Arial" w:cs="Arial"/>
          <w:szCs w:val="24"/>
        </w:rPr>
        <w:t>Manage caseload – arrange home visits, school, Head Start, and daycare screening days</w:t>
      </w:r>
    </w:p>
    <w:p w14:paraId="4B91DFF2" w14:textId="77777777" w:rsidR="00AF3CF6" w:rsidRPr="002E600B" w:rsidRDefault="00AF3CF6" w:rsidP="00AF3CF6">
      <w:pPr>
        <w:numPr>
          <w:ilvl w:val="0"/>
          <w:numId w:val="17"/>
        </w:numPr>
        <w:spacing w:before="0" w:after="0" w:line="240" w:lineRule="auto"/>
        <w:ind w:left="1418" w:hanging="698"/>
        <w:rPr>
          <w:rFonts w:ascii="Arial" w:hAnsi="Arial" w:cs="Arial"/>
          <w:szCs w:val="24"/>
        </w:rPr>
      </w:pPr>
      <w:r w:rsidRPr="002E600B">
        <w:rPr>
          <w:rFonts w:ascii="Arial" w:hAnsi="Arial" w:cs="Arial"/>
          <w:szCs w:val="24"/>
        </w:rPr>
        <w:t xml:space="preserve">Maintain records of parents/caregivers referred to community Oral Health Service Provider </w:t>
      </w:r>
    </w:p>
    <w:p w14:paraId="36492B9E" w14:textId="77777777" w:rsidR="00AF3CF6" w:rsidRPr="002E600B" w:rsidRDefault="00AF3CF6" w:rsidP="00AF3CF6">
      <w:pPr>
        <w:numPr>
          <w:ilvl w:val="0"/>
          <w:numId w:val="17"/>
        </w:numPr>
        <w:spacing w:before="0" w:after="0" w:line="240" w:lineRule="auto"/>
        <w:ind w:left="1418" w:hanging="698"/>
        <w:rPr>
          <w:rFonts w:ascii="Arial" w:hAnsi="Arial" w:cs="Arial"/>
          <w:szCs w:val="24"/>
        </w:rPr>
      </w:pPr>
      <w:r w:rsidRPr="002E600B">
        <w:rPr>
          <w:rFonts w:ascii="Arial" w:hAnsi="Arial" w:cs="Arial"/>
          <w:szCs w:val="24"/>
        </w:rPr>
        <w:t xml:space="preserve">Document services provided on </w:t>
      </w:r>
      <w:r>
        <w:rPr>
          <w:rFonts w:ascii="Arial" w:hAnsi="Arial" w:cs="Arial"/>
          <w:szCs w:val="24"/>
        </w:rPr>
        <w:t>SJTOHI</w:t>
      </w:r>
      <w:r w:rsidRPr="002E600B">
        <w:rPr>
          <w:rFonts w:ascii="Arial" w:hAnsi="Arial" w:cs="Arial"/>
          <w:szCs w:val="24"/>
        </w:rPr>
        <w:t xml:space="preserve"> Client Service Records </w:t>
      </w:r>
    </w:p>
    <w:p w14:paraId="301B2B09" w14:textId="77777777" w:rsidR="00AF3CF6" w:rsidRPr="002E600B" w:rsidRDefault="00AF3CF6" w:rsidP="00AF3CF6">
      <w:pPr>
        <w:numPr>
          <w:ilvl w:val="0"/>
          <w:numId w:val="17"/>
        </w:numPr>
        <w:spacing w:before="0" w:after="0" w:line="240" w:lineRule="auto"/>
        <w:ind w:left="1418" w:hanging="698"/>
        <w:rPr>
          <w:rFonts w:ascii="Arial" w:hAnsi="Arial" w:cs="Arial"/>
          <w:szCs w:val="24"/>
        </w:rPr>
      </w:pPr>
      <w:r w:rsidRPr="002E600B">
        <w:rPr>
          <w:rFonts w:ascii="Arial" w:hAnsi="Arial" w:cs="Arial"/>
          <w:szCs w:val="24"/>
        </w:rPr>
        <w:t>Complete a Dental Service Daily Record (DSDR) for all services provided daily</w:t>
      </w:r>
    </w:p>
    <w:p w14:paraId="1D4EBB8F" w14:textId="77777777" w:rsidR="00AF3CF6" w:rsidRPr="002E600B" w:rsidRDefault="00AF3CF6" w:rsidP="00AF3CF6">
      <w:pPr>
        <w:numPr>
          <w:ilvl w:val="0"/>
          <w:numId w:val="19"/>
        </w:numPr>
        <w:tabs>
          <w:tab w:val="clear" w:pos="720"/>
          <w:tab w:val="num" w:pos="1418"/>
        </w:tabs>
        <w:spacing w:before="0" w:after="0" w:line="240" w:lineRule="auto"/>
        <w:ind w:left="1418" w:hanging="698"/>
        <w:rPr>
          <w:rFonts w:ascii="Arial" w:hAnsi="Arial" w:cs="Arial"/>
          <w:szCs w:val="24"/>
        </w:rPr>
      </w:pPr>
      <w:r w:rsidRPr="002E600B">
        <w:rPr>
          <w:rFonts w:ascii="Arial" w:hAnsi="Arial" w:cs="Arial"/>
          <w:szCs w:val="24"/>
        </w:rPr>
        <w:t xml:space="preserve">Order and maintain inventory of </w:t>
      </w:r>
      <w:r>
        <w:rPr>
          <w:rFonts w:ascii="Arial" w:hAnsi="Arial" w:cs="Arial"/>
          <w:szCs w:val="24"/>
        </w:rPr>
        <w:t>SJTOHI</w:t>
      </w:r>
      <w:r w:rsidRPr="002E600B">
        <w:rPr>
          <w:rFonts w:ascii="Arial" w:hAnsi="Arial" w:cs="Arial"/>
          <w:szCs w:val="24"/>
        </w:rPr>
        <w:t xml:space="preserve"> supplies </w:t>
      </w:r>
    </w:p>
    <w:p w14:paraId="707E14C5" w14:textId="77777777" w:rsidR="00AF3CF6" w:rsidRPr="002E600B" w:rsidRDefault="00AF3CF6" w:rsidP="00AF3CF6">
      <w:pPr>
        <w:numPr>
          <w:ilvl w:val="0"/>
          <w:numId w:val="19"/>
        </w:numPr>
        <w:tabs>
          <w:tab w:val="clear" w:pos="720"/>
          <w:tab w:val="num" w:pos="1418"/>
        </w:tabs>
        <w:spacing w:before="0" w:after="0" w:line="240" w:lineRule="auto"/>
        <w:ind w:left="1418" w:hanging="698"/>
        <w:rPr>
          <w:rFonts w:ascii="Arial" w:hAnsi="Arial" w:cs="Arial"/>
          <w:szCs w:val="24"/>
        </w:rPr>
      </w:pPr>
      <w:r w:rsidRPr="002E600B">
        <w:rPr>
          <w:rFonts w:ascii="Arial" w:hAnsi="Arial" w:cs="Arial"/>
          <w:szCs w:val="24"/>
        </w:rPr>
        <w:t xml:space="preserve">Book clients for services with the oral health service provider and provide support services at client visits.   </w:t>
      </w:r>
    </w:p>
    <w:p w14:paraId="2FEFAFC5" w14:textId="77777777" w:rsidR="00AF3CF6" w:rsidRPr="002E600B" w:rsidRDefault="00AF3CF6" w:rsidP="00AF3CF6">
      <w:pPr>
        <w:spacing w:before="0" w:after="0" w:line="240" w:lineRule="auto"/>
        <w:ind w:left="1418"/>
        <w:rPr>
          <w:rFonts w:ascii="Arial" w:hAnsi="Arial" w:cs="Arial"/>
          <w:szCs w:val="24"/>
        </w:rPr>
      </w:pPr>
    </w:p>
    <w:p w14:paraId="1936E91E" w14:textId="77777777" w:rsidR="00AF3CF6" w:rsidRPr="002E600B" w:rsidRDefault="00AF3CF6" w:rsidP="00AF3CF6">
      <w:pPr>
        <w:spacing w:line="240" w:lineRule="auto"/>
        <w:rPr>
          <w:rFonts w:ascii="Arial" w:hAnsi="Arial" w:cs="Arial"/>
          <w:bCs/>
          <w:szCs w:val="24"/>
        </w:rPr>
      </w:pPr>
      <w:r w:rsidRPr="002E600B">
        <w:rPr>
          <w:rFonts w:ascii="Arial" w:hAnsi="Arial" w:cs="Arial"/>
          <w:bCs/>
          <w:szCs w:val="24"/>
        </w:rPr>
        <w:t xml:space="preserve">Principles of Professionalism for the </w:t>
      </w:r>
      <w:r>
        <w:rPr>
          <w:rFonts w:ascii="Arial" w:hAnsi="Arial" w:cs="Arial"/>
          <w:bCs/>
          <w:szCs w:val="24"/>
        </w:rPr>
        <w:t>SJTOHI</w:t>
      </w:r>
      <w:r w:rsidRPr="002E600B">
        <w:rPr>
          <w:rFonts w:ascii="Arial" w:hAnsi="Arial" w:cs="Arial"/>
          <w:bCs/>
          <w:szCs w:val="24"/>
        </w:rPr>
        <w:t xml:space="preserve"> aide</w:t>
      </w:r>
    </w:p>
    <w:p w14:paraId="6A99E17D" w14:textId="77777777" w:rsidR="00AF3CF6" w:rsidRPr="002E600B" w:rsidRDefault="00AF3CF6" w:rsidP="00AF3CF6">
      <w:pPr>
        <w:pStyle w:val="BodyText2"/>
        <w:spacing w:after="0" w:line="240" w:lineRule="auto"/>
      </w:pPr>
      <w:r w:rsidRPr="002E600B">
        <w:t xml:space="preserve">The </w:t>
      </w:r>
      <w:r>
        <w:t>SJTOHI</w:t>
      </w:r>
      <w:r w:rsidRPr="002E600B">
        <w:t xml:space="preserve"> aide is prepared to provide care using knowledge, judgment and skills based on their training. They are expected to conform to codes of ethical conduct and practice standards of care. To ensure their skills they recognize the importance of ongoing learning to maintain competencies. They are expected to:</w:t>
      </w:r>
    </w:p>
    <w:p w14:paraId="2C6C5E17" w14:textId="77777777" w:rsidR="00AF3CF6" w:rsidRPr="002E600B" w:rsidRDefault="00AF3CF6" w:rsidP="00AF3CF6">
      <w:pPr>
        <w:numPr>
          <w:ilvl w:val="0"/>
          <w:numId w:val="18"/>
        </w:numPr>
        <w:tabs>
          <w:tab w:val="clear" w:pos="720"/>
          <w:tab w:val="num" w:pos="1418"/>
        </w:tabs>
        <w:spacing w:before="0" w:after="0" w:line="240" w:lineRule="auto"/>
        <w:ind w:left="1418" w:hanging="698"/>
        <w:rPr>
          <w:rFonts w:ascii="Arial" w:hAnsi="Arial" w:cs="Arial"/>
          <w:szCs w:val="24"/>
        </w:rPr>
      </w:pPr>
      <w:r w:rsidRPr="002E600B">
        <w:rPr>
          <w:rFonts w:ascii="Arial" w:hAnsi="Arial" w:cs="Arial"/>
          <w:szCs w:val="24"/>
        </w:rPr>
        <w:t>Communicate effectively and appropriately with parents/caregivers, and staff</w:t>
      </w:r>
    </w:p>
    <w:p w14:paraId="54625E7D" w14:textId="77777777" w:rsidR="00AF3CF6" w:rsidRPr="002E600B" w:rsidRDefault="00AF3CF6" w:rsidP="00AF3CF6">
      <w:pPr>
        <w:numPr>
          <w:ilvl w:val="0"/>
          <w:numId w:val="18"/>
        </w:numPr>
        <w:tabs>
          <w:tab w:val="clear" w:pos="720"/>
          <w:tab w:val="num" w:pos="1418"/>
        </w:tabs>
        <w:spacing w:before="0" w:after="0" w:line="240" w:lineRule="auto"/>
        <w:ind w:left="1418" w:hanging="698"/>
        <w:rPr>
          <w:rFonts w:ascii="Arial" w:hAnsi="Arial" w:cs="Arial"/>
          <w:szCs w:val="24"/>
        </w:rPr>
      </w:pPr>
      <w:r w:rsidRPr="002E600B">
        <w:rPr>
          <w:rFonts w:ascii="Arial" w:hAnsi="Arial" w:cs="Arial"/>
          <w:szCs w:val="24"/>
        </w:rPr>
        <w:t>Respect cultural differences</w:t>
      </w:r>
    </w:p>
    <w:p w14:paraId="5CCFBBD9" w14:textId="77777777" w:rsidR="00AF3CF6" w:rsidRPr="002E600B" w:rsidRDefault="00AF3CF6" w:rsidP="00AF3CF6">
      <w:pPr>
        <w:numPr>
          <w:ilvl w:val="0"/>
          <w:numId w:val="18"/>
        </w:numPr>
        <w:tabs>
          <w:tab w:val="clear" w:pos="720"/>
          <w:tab w:val="num" w:pos="1418"/>
        </w:tabs>
        <w:spacing w:before="0" w:after="0" w:line="240" w:lineRule="auto"/>
        <w:ind w:left="1418" w:hanging="698"/>
        <w:rPr>
          <w:rFonts w:ascii="Arial" w:hAnsi="Arial" w:cs="Arial"/>
          <w:szCs w:val="24"/>
        </w:rPr>
      </w:pPr>
      <w:r w:rsidRPr="002E600B">
        <w:rPr>
          <w:rFonts w:ascii="Arial" w:hAnsi="Arial" w:cs="Arial"/>
          <w:szCs w:val="24"/>
        </w:rPr>
        <w:t>Maintain privacy and confidentiality in client records</w:t>
      </w:r>
    </w:p>
    <w:p w14:paraId="286656E4" w14:textId="77777777" w:rsidR="00AF3CF6" w:rsidRPr="002E600B" w:rsidRDefault="00AF3CF6" w:rsidP="00AF3CF6">
      <w:pPr>
        <w:numPr>
          <w:ilvl w:val="0"/>
          <w:numId w:val="18"/>
        </w:numPr>
        <w:tabs>
          <w:tab w:val="clear" w:pos="720"/>
          <w:tab w:val="num" w:pos="1418"/>
        </w:tabs>
        <w:spacing w:before="0" w:after="0" w:line="240" w:lineRule="auto"/>
        <w:ind w:left="1418" w:hanging="698"/>
        <w:rPr>
          <w:rFonts w:ascii="Arial" w:hAnsi="Arial" w:cs="Arial"/>
          <w:szCs w:val="24"/>
        </w:rPr>
      </w:pPr>
      <w:r w:rsidRPr="002E600B">
        <w:rPr>
          <w:rFonts w:ascii="Arial" w:hAnsi="Arial" w:cs="Arial"/>
          <w:szCs w:val="24"/>
        </w:rPr>
        <w:t xml:space="preserve">Adhere to </w:t>
      </w:r>
      <w:r>
        <w:rPr>
          <w:rFonts w:ascii="Arial" w:hAnsi="Arial" w:cs="Arial"/>
          <w:szCs w:val="24"/>
        </w:rPr>
        <w:t>SJTOHI</w:t>
      </w:r>
      <w:r w:rsidRPr="002E600B">
        <w:rPr>
          <w:rFonts w:ascii="Arial" w:hAnsi="Arial" w:cs="Arial"/>
          <w:szCs w:val="24"/>
        </w:rPr>
        <w:t xml:space="preserve"> protocols</w:t>
      </w:r>
    </w:p>
    <w:p w14:paraId="7920213F" w14:textId="77777777" w:rsidR="00AF3CF6" w:rsidRPr="002E600B" w:rsidRDefault="00AF3CF6" w:rsidP="00AF3CF6">
      <w:pPr>
        <w:numPr>
          <w:ilvl w:val="0"/>
          <w:numId w:val="18"/>
        </w:numPr>
        <w:tabs>
          <w:tab w:val="clear" w:pos="720"/>
          <w:tab w:val="num" w:pos="1418"/>
        </w:tabs>
        <w:spacing w:before="0" w:after="0" w:line="240" w:lineRule="auto"/>
        <w:ind w:left="1418" w:hanging="698"/>
        <w:rPr>
          <w:rFonts w:ascii="Arial" w:hAnsi="Arial" w:cs="Arial"/>
          <w:szCs w:val="24"/>
        </w:rPr>
      </w:pPr>
    </w:p>
    <w:p w14:paraId="60A86578" w14:textId="77777777" w:rsidR="00AF3CF6" w:rsidRPr="002E600B" w:rsidRDefault="00AF3CF6" w:rsidP="00AF3CF6">
      <w:pPr>
        <w:spacing w:before="0" w:after="0" w:line="240" w:lineRule="auto"/>
        <w:rPr>
          <w:rFonts w:ascii="Arial" w:hAnsi="Arial" w:cs="Arial"/>
          <w:szCs w:val="24"/>
        </w:rPr>
      </w:pPr>
      <w:bookmarkStart w:id="63" w:name="_Toc256103296"/>
      <w:bookmarkStart w:id="64" w:name="_Toc284969430"/>
      <w:r w:rsidRPr="002E600B">
        <w:rPr>
          <w:rFonts w:ascii="Arial" w:hAnsi="Arial" w:cs="Arial"/>
          <w:szCs w:val="24"/>
        </w:rPr>
        <w:br w:type="page"/>
      </w:r>
    </w:p>
    <w:p w14:paraId="3749A8E7" w14:textId="77777777" w:rsidR="00AF3CF6" w:rsidRPr="002E600B" w:rsidRDefault="00AF3CF6" w:rsidP="00AF3CF6">
      <w:pPr>
        <w:spacing w:before="0" w:after="0" w:line="240" w:lineRule="auto"/>
        <w:rPr>
          <w:rFonts w:ascii="Arial" w:hAnsi="Arial" w:cs="Arial"/>
          <w:szCs w:val="24"/>
        </w:rPr>
        <w:sectPr w:rsidR="00AF3CF6" w:rsidRPr="002E600B" w:rsidSect="00AC364A">
          <w:footerReference w:type="default" r:id="rId11"/>
          <w:pgSz w:w="12240" w:h="15840"/>
          <w:pgMar w:top="1440" w:right="1440" w:bottom="1440" w:left="2160" w:header="576" w:footer="576" w:gutter="0"/>
          <w:cols w:space="708"/>
          <w:docGrid w:linePitch="360"/>
        </w:sectPr>
      </w:pPr>
    </w:p>
    <w:p w14:paraId="1FE16682" w14:textId="77777777" w:rsidR="00AF3CF6" w:rsidRPr="002E600B" w:rsidRDefault="00AF3CF6" w:rsidP="00AF3CF6">
      <w:pPr>
        <w:pStyle w:val="Heading1"/>
      </w:pPr>
      <w:bookmarkStart w:id="65" w:name="_Toc285980970"/>
      <w:bookmarkStart w:id="66" w:name="_Toc441072398"/>
      <w:bookmarkEnd w:id="63"/>
      <w:bookmarkEnd w:id="64"/>
      <w:r>
        <w:lastRenderedPageBreak/>
        <w:t>Appendix B</w:t>
      </w:r>
      <w:r w:rsidRPr="002E600B">
        <w:t xml:space="preserve">: </w:t>
      </w:r>
      <w:bookmarkEnd w:id="60"/>
      <w:bookmarkEnd w:id="65"/>
      <w:r>
        <w:t>SJTOHI</w:t>
      </w:r>
      <w:r w:rsidRPr="002E600B">
        <w:t xml:space="preserve"> Aide Training Refresher Check</w:t>
      </w:r>
      <w:bookmarkEnd w:id="66"/>
      <w:r w:rsidRPr="002E600B">
        <w:t xml:space="preserve"> </w:t>
      </w:r>
    </w:p>
    <w:tbl>
      <w:tblPr>
        <w:tblW w:w="7600" w:type="dxa"/>
        <w:tblInd w:w="93" w:type="dxa"/>
        <w:tblLook w:val="04A0" w:firstRow="1" w:lastRow="0" w:firstColumn="1" w:lastColumn="0" w:noHBand="0" w:noVBand="1"/>
      </w:tblPr>
      <w:tblGrid>
        <w:gridCol w:w="5400"/>
        <w:gridCol w:w="2200"/>
      </w:tblGrid>
      <w:tr w:rsidR="00AF3CF6" w:rsidRPr="002E600B" w14:paraId="4A40B10A" w14:textId="77777777" w:rsidTr="00C82E0F">
        <w:trPr>
          <w:trHeight w:val="360"/>
        </w:trPr>
        <w:tc>
          <w:tcPr>
            <w:tcW w:w="7600" w:type="dxa"/>
            <w:gridSpan w:val="2"/>
            <w:tcBorders>
              <w:top w:val="single" w:sz="4" w:space="0" w:color="auto"/>
              <w:left w:val="single" w:sz="4" w:space="0" w:color="auto"/>
              <w:bottom w:val="single" w:sz="4" w:space="0" w:color="auto"/>
              <w:right w:val="single" w:sz="4" w:space="0" w:color="000000"/>
            </w:tcBorders>
            <w:shd w:val="clear" w:color="000000" w:fill="00FF00"/>
            <w:noWrap/>
            <w:vAlign w:val="bottom"/>
            <w:hideMark/>
          </w:tcPr>
          <w:p w14:paraId="252652BC" w14:textId="77777777" w:rsidR="00AF3CF6" w:rsidRPr="002E600B" w:rsidRDefault="00AF3CF6" w:rsidP="00C82E0F">
            <w:pPr>
              <w:spacing w:before="0" w:after="0" w:line="240" w:lineRule="auto"/>
              <w:rPr>
                <w:rFonts w:ascii="Arial" w:hAnsi="Arial" w:cs="Arial"/>
                <w:bCs/>
                <w:szCs w:val="24"/>
                <w:lang w:val="en-US"/>
              </w:rPr>
            </w:pPr>
            <w:bookmarkStart w:id="67" w:name="_Toc256103375"/>
            <w:bookmarkStart w:id="68" w:name="_Toc285980979"/>
            <w:bookmarkEnd w:id="56"/>
            <w:r w:rsidRPr="002E600B">
              <w:rPr>
                <w:rFonts w:ascii="Arial" w:hAnsi="Arial" w:cs="Arial"/>
                <w:bCs/>
                <w:szCs w:val="24"/>
                <w:lang w:val="en-US"/>
              </w:rPr>
              <w:t xml:space="preserve">Refresher Training - Review Check sheet </w:t>
            </w:r>
          </w:p>
        </w:tc>
      </w:tr>
      <w:tr w:rsidR="00AF3CF6" w:rsidRPr="002E600B" w14:paraId="442FA023" w14:textId="77777777" w:rsidTr="00C82E0F">
        <w:trPr>
          <w:trHeight w:val="360"/>
        </w:trPr>
        <w:tc>
          <w:tcPr>
            <w:tcW w:w="5400" w:type="dxa"/>
            <w:tcBorders>
              <w:top w:val="nil"/>
              <w:left w:val="nil"/>
              <w:bottom w:val="nil"/>
              <w:right w:val="nil"/>
            </w:tcBorders>
            <w:shd w:val="clear" w:color="auto" w:fill="auto"/>
            <w:noWrap/>
            <w:vAlign w:val="bottom"/>
            <w:hideMark/>
          </w:tcPr>
          <w:p w14:paraId="2ED4B60F" w14:textId="77777777" w:rsidR="00AF3CF6" w:rsidRPr="002E600B" w:rsidRDefault="00AF3CF6" w:rsidP="00C82E0F">
            <w:pPr>
              <w:spacing w:before="0" w:after="0" w:line="240" w:lineRule="auto"/>
              <w:rPr>
                <w:rFonts w:ascii="Arial" w:hAnsi="Arial" w:cs="Arial"/>
                <w:bCs/>
                <w:szCs w:val="24"/>
                <w:lang w:val="en-US"/>
              </w:rPr>
            </w:pPr>
          </w:p>
        </w:tc>
        <w:tc>
          <w:tcPr>
            <w:tcW w:w="2200" w:type="dxa"/>
            <w:tcBorders>
              <w:top w:val="nil"/>
              <w:left w:val="nil"/>
              <w:bottom w:val="nil"/>
              <w:right w:val="nil"/>
            </w:tcBorders>
            <w:shd w:val="clear" w:color="auto" w:fill="auto"/>
            <w:noWrap/>
            <w:vAlign w:val="bottom"/>
            <w:hideMark/>
          </w:tcPr>
          <w:p w14:paraId="315926BB" w14:textId="77777777" w:rsidR="00AF3CF6" w:rsidRPr="002E600B" w:rsidRDefault="00AF3CF6" w:rsidP="00C82E0F">
            <w:pPr>
              <w:spacing w:before="0" w:after="0" w:line="240" w:lineRule="auto"/>
              <w:rPr>
                <w:rFonts w:ascii="Arial" w:hAnsi="Arial" w:cs="Arial"/>
                <w:bCs/>
                <w:szCs w:val="24"/>
                <w:lang w:val="en-US"/>
              </w:rPr>
            </w:pPr>
          </w:p>
        </w:tc>
      </w:tr>
      <w:tr w:rsidR="00AF3CF6" w:rsidRPr="002E600B" w14:paraId="3139E33C" w14:textId="77777777" w:rsidTr="00C82E0F">
        <w:trPr>
          <w:trHeight w:val="360"/>
        </w:trPr>
        <w:tc>
          <w:tcPr>
            <w:tcW w:w="7600" w:type="dxa"/>
            <w:gridSpan w:val="2"/>
            <w:tcBorders>
              <w:top w:val="nil"/>
              <w:left w:val="nil"/>
              <w:bottom w:val="nil"/>
              <w:right w:val="nil"/>
            </w:tcBorders>
            <w:shd w:val="clear" w:color="auto" w:fill="auto"/>
            <w:noWrap/>
            <w:vAlign w:val="bottom"/>
            <w:hideMark/>
          </w:tcPr>
          <w:p w14:paraId="721F2E23"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Name of Aide: _________________________</w:t>
            </w:r>
          </w:p>
        </w:tc>
      </w:tr>
      <w:tr w:rsidR="00AF3CF6" w:rsidRPr="002E600B" w14:paraId="5944163A" w14:textId="77777777" w:rsidTr="00C82E0F">
        <w:trPr>
          <w:trHeight w:val="360"/>
        </w:trPr>
        <w:tc>
          <w:tcPr>
            <w:tcW w:w="5400" w:type="dxa"/>
            <w:tcBorders>
              <w:top w:val="nil"/>
              <w:left w:val="nil"/>
              <w:bottom w:val="nil"/>
              <w:right w:val="nil"/>
            </w:tcBorders>
            <w:shd w:val="clear" w:color="auto" w:fill="auto"/>
            <w:noWrap/>
            <w:vAlign w:val="bottom"/>
            <w:hideMark/>
          </w:tcPr>
          <w:p w14:paraId="14CF4BA4" w14:textId="77777777" w:rsidR="00AF3CF6" w:rsidRPr="002E600B" w:rsidRDefault="00AF3CF6" w:rsidP="00C82E0F">
            <w:pPr>
              <w:spacing w:before="0" w:after="0" w:line="240" w:lineRule="auto"/>
              <w:rPr>
                <w:rFonts w:ascii="Arial" w:hAnsi="Arial" w:cs="Arial"/>
                <w:szCs w:val="24"/>
                <w:lang w:val="en-US"/>
              </w:rPr>
            </w:pPr>
          </w:p>
        </w:tc>
        <w:tc>
          <w:tcPr>
            <w:tcW w:w="2200" w:type="dxa"/>
            <w:tcBorders>
              <w:top w:val="nil"/>
              <w:left w:val="nil"/>
              <w:bottom w:val="nil"/>
              <w:right w:val="nil"/>
            </w:tcBorders>
            <w:shd w:val="clear" w:color="auto" w:fill="auto"/>
            <w:noWrap/>
            <w:vAlign w:val="bottom"/>
            <w:hideMark/>
          </w:tcPr>
          <w:p w14:paraId="6F959A0F"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6AF84FE1" w14:textId="77777777" w:rsidTr="00C82E0F">
        <w:trPr>
          <w:trHeight w:val="360"/>
        </w:trPr>
        <w:tc>
          <w:tcPr>
            <w:tcW w:w="7600" w:type="dxa"/>
            <w:gridSpan w:val="2"/>
            <w:tcBorders>
              <w:top w:val="nil"/>
              <w:left w:val="nil"/>
              <w:bottom w:val="nil"/>
              <w:right w:val="nil"/>
            </w:tcBorders>
            <w:shd w:val="clear" w:color="auto" w:fill="auto"/>
            <w:noWrap/>
            <w:vAlign w:val="bottom"/>
            <w:hideMark/>
          </w:tcPr>
          <w:p w14:paraId="241594C0"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Name of Provider: ______________________</w:t>
            </w:r>
          </w:p>
        </w:tc>
      </w:tr>
      <w:tr w:rsidR="00AF3CF6" w:rsidRPr="002E600B" w14:paraId="40E6A018" w14:textId="77777777" w:rsidTr="00C82E0F">
        <w:trPr>
          <w:trHeight w:val="360"/>
        </w:trPr>
        <w:tc>
          <w:tcPr>
            <w:tcW w:w="5400" w:type="dxa"/>
            <w:tcBorders>
              <w:top w:val="nil"/>
              <w:left w:val="nil"/>
              <w:bottom w:val="nil"/>
              <w:right w:val="nil"/>
            </w:tcBorders>
            <w:shd w:val="clear" w:color="auto" w:fill="auto"/>
            <w:noWrap/>
            <w:vAlign w:val="bottom"/>
            <w:hideMark/>
          </w:tcPr>
          <w:p w14:paraId="531D6B8A" w14:textId="77777777" w:rsidR="00AF3CF6" w:rsidRPr="002E600B" w:rsidRDefault="00AF3CF6" w:rsidP="00C82E0F">
            <w:pPr>
              <w:spacing w:before="0" w:after="0" w:line="240" w:lineRule="auto"/>
              <w:rPr>
                <w:rFonts w:ascii="Arial" w:hAnsi="Arial" w:cs="Arial"/>
                <w:szCs w:val="24"/>
                <w:lang w:val="en-US"/>
              </w:rPr>
            </w:pPr>
          </w:p>
        </w:tc>
        <w:tc>
          <w:tcPr>
            <w:tcW w:w="2200" w:type="dxa"/>
            <w:tcBorders>
              <w:top w:val="nil"/>
              <w:left w:val="nil"/>
              <w:bottom w:val="nil"/>
              <w:right w:val="nil"/>
            </w:tcBorders>
            <w:shd w:val="clear" w:color="auto" w:fill="auto"/>
            <w:noWrap/>
            <w:vAlign w:val="bottom"/>
            <w:hideMark/>
          </w:tcPr>
          <w:p w14:paraId="2AB37044"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14C1E0BE" w14:textId="77777777" w:rsidTr="00C82E0F">
        <w:trPr>
          <w:trHeight w:val="360"/>
        </w:trPr>
        <w:tc>
          <w:tcPr>
            <w:tcW w:w="54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6A9885D1"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Review Item</w:t>
            </w:r>
          </w:p>
        </w:tc>
        <w:tc>
          <w:tcPr>
            <w:tcW w:w="2200" w:type="dxa"/>
            <w:tcBorders>
              <w:top w:val="single" w:sz="4" w:space="0" w:color="auto"/>
              <w:left w:val="nil"/>
              <w:bottom w:val="single" w:sz="4" w:space="0" w:color="auto"/>
              <w:right w:val="single" w:sz="4" w:space="0" w:color="auto"/>
            </w:tcBorders>
            <w:shd w:val="clear" w:color="000000" w:fill="CCFFCC"/>
            <w:noWrap/>
            <w:vAlign w:val="bottom"/>
            <w:hideMark/>
          </w:tcPr>
          <w:p w14:paraId="78529F9A"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Date completed</w:t>
            </w:r>
          </w:p>
        </w:tc>
      </w:tr>
      <w:tr w:rsidR="00AF3CF6" w:rsidRPr="002E600B" w14:paraId="5ECCA356" w14:textId="77777777" w:rsidTr="00C82E0F">
        <w:trPr>
          <w:trHeight w:val="720"/>
        </w:trPr>
        <w:tc>
          <w:tcPr>
            <w:tcW w:w="5400" w:type="dxa"/>
            <w:tcBorders>
              <w:top w:val="nil"/>
              <w:left w:val="single" w:sz="4" w:space="0" w:color="auto"/>
              <w:bottom w:val="single" w:sz="4" w:space="0" w:color="auto"/>
              <w:right w:val="single" w:sz="4" w:space="0" w:color="auto"/>
            </w:tcBorders>
            <w:shd w:val="clear" w:color="auto" w:fill="auto"/>
            <w:hideMark/>
          </w:tcPr>
          <w:p w14:paraId="6CD78DFF"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Revised Community Capacity Profile Form</w:t>
            </w:r>
          </w:p>
        </w:tc>
        <w:tc>
          <w:tcPr>
            <w:tcW w:w="2200" w:type="dxa"/>
            <w:tcBorders>
              <w:top w:val="nil"/>
              <w:left w:val="nil"/>
              <w:bottom w:val="single" w:sz="4" w:space="0" w:color="auto"/>
              <w:right w:val="single" w:sz="4" w:space="0" w:color="auto"/>
            </w:tcBorders>
            <w:shd w:val="clear" w:color="auto" w:fill="auto"/>
            <w:noWrap/>
            <w:vAlign w:val="bottom"/>
            <w:hideMark/>
          </w:tcPr>
          <w:p w14:paraId="246F5996"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19ACE21E" w14:textId="77777777" w:rsidTr="00C82E0F">
        <w:trPr>
          <w:trHeight w:val="338"/>
        </w:trPr>
        <w:tc>
          <w:tcPr>
            <w:tcW w:w="5400" w:type="dxa"/>
            <w:tcBorders>
              <w:top w:val="nil"/>
              <w:left w:val="single" w:sz="4" w:space="0" w:color="auto"/>
              <w:bottom w:val="single" w:sz="4" w:space="0" w:color="auto"/>
              <w:right w:val="single" w:sz="4" w:space="0" w:color="auto"/>
            </w:tcBorders>
            <w:shd w:val="clear" w:color="auto" w:fill="auto"/>
            <w:hideMark/>
          </w:tcPr>
          <w:p w14:paraId="6BA2FDE5"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Enrolment protocol </w:t>
            </w:r>
          </w:p>
        </w:tc>
        <w:tc>
          <w:tcPr>
            <w:tcW w:w="2200" w:type="dxa"/>
            <w:tcBorders>
              <w:top w:val="nil"/>
              <w:left w:val="nil"/>
              <w:bottom w:val="single" w:sz="4" w:space="0" w:color="auto"/>
              <w:right w:val="single" w:sz="4" w:space="0" w:color="auto"/>
            </w:tcBorders>
            <w:shd w:val="clear" w:color="auto" w:fill="auto"/>
            <w:noWrap/>
            <w:vAlign w:val="bottom"/>
            <w:hideMark/>
          </w:tcPr>
          <w:p w14:paraId="66F32A5B"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795DE564" w14:textId="77777777" w:rsidTr="00C82E0F">
        <w:trPr>
          <w:trHeight w:val="463"/>
        </w:trPr>
        <w:tc>
          <w:tcPr>
            <w:tcW w:w="5400" w:type="dxa"/>
            <w:tcBorders>
              <w:top w:val="nil"/>
              <w:left w:val="single" w:sz="4" w:space="0" w:color="auto"/>
              <w:bottom w:val="single" w:sz="4" w:space="0" w:color="auto"/>
              <w:right w:val="single" w:sz="4" w:space="0" w:color="auto"/>
            </w:tcBorders>
            <w:shd w:val="clear" w:color="auto" w:fill="auto"/>
            <w:hideMark/>
          </w:tcPr>
          <w:p w14:paraId="186B5272"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           Deliverables</w:t>
            </w:r>
          </w:p>
        </w:tc>
        <w:tc>
          <w:tcPr>
            <w:tcW w:w="2200" w:type="dxa"/>
            <w:tcBorders>
              <w:top w:val="nil"/>
              <w:left w:val="nil"/>
              <w:bottom w:val="single" w:sz="4" w:space="0" w:color="auto"/>
              <w:right w:val="single" w:sz="4" w:space="0" w:color="auto"/>
            </w:tcBorders>
            <w:shd w:val="clear" w:color="auto" w:fill="auto"/>
            <w:noWrap/>
            <w:vAlign w:val="bottom"/>
            <w:hideMark/>
          </w:tcPr>
          <w:p w14:paraId="6846A612"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7666352B"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23619E7"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Infection Prevention and Control Protocol </w:t>
            </w:r>
          </w:p>
        </w:tc>
        <w:tc>
          <w:tcPr>
            <w:tcW w:w="2200" w:type="dxa"/>
            <w:tcBorders>
              <w:top w:val="nil"/>
              <w:left w:val="nil"/>
              <w:bottom w:val="single" w:sz="4" w:space="0" w:color="auto"/>
              <w:right w:val="single" w:sz="4" w:space="0" w:color="auto"/>
            </w:tcBorders>
            <w:shd w:val="clear" w:color="auto" w:fill="auto"/>
            <w:noWrap/>
            <w:vAlign w:val="bottom"/>
            <w:hideMark/>
          </w:tcPr>
          <w:p w14:paraId="108C6E0A"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3B5F39AA"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A12B406"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Fluoride Protocol </w:t>
            </w:r>
          </w:p>
        </w:tc>
        <w:tc>
          <w:tcPr>
            <w:tcW w:w="2200" w:type="dxa"/>
            <w:tcBorders>
              <w:top w:val="nil"/>
              <w:left w:val="nil"/>
              <w:bottom w:val="single" w:sz="4" w:space="0" w:color="auto"/>
              <w:right w:val="single" w:sz="4" w:space="0" w:color="auto"/>
            </w:tcBorders>
            <w:shd w:val="clear" w:color="auto" w:fill="auto"/>
            <w:noWrap/>
            <w:vAlign w:val="bottom"/>
            <w:hideMark/>
          </w:tcPr>
          <w:p w14:paraId="4A911854"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576D7C37"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F33FEDB"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FV Application Process</w:t>
            </w:r>
          </w:p>
        </w:tc>
        <w:tc>
          <w:tcPr>
            <w:tcW w:w="2200" w:type="dxa"/>
            <w:tcBorders>
              <w:top w:val="nil"/>
              <w:left w:val="nil"/>
              <w:bottom w:val="single" w:sz="4" w:space="0" w:color="auto"/>
              <w:right w:val="single" w:sz="4" w:space="0" w:color="auto"/>
            </w:tcBorders>
            <w:shd w:val="clear" w:color="auto" w:fill="auto"/>
            <w:noWrap/>
            <w:vAlign w:val="bottom"/>
            <w:hideMark/>
          </w:tcPr>
          <w:p w14:paraId="18C4F812"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53E84CD0"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E43343B"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            Deliverables </w:t>
            </w:r>
          </w:p>
        </w:tc>
        <w:tc>
          <w:tcPr>
            <w:tcW w:w="2200" w:type="dxa"/>
            <w:tcBorders>
              <w:top w:val="nil"/>
              <w:left w:val="nil"/>
              <w:bottom w:val="single" w:sz="4" w:space="0" w:color="auto"/>
              <w:right w:val="single" w:sz="4" w:space="0" w:color="auto"/>
            </w:tcBorders>
            <w:shd w:val="clear" w:color="auto" w:fill="auto"/>
            <w:noWrap/>
            <w:vAlign w:val="bottom"/>
            <w:hideMark/>
          </w:tcPr>
          <w:p w14:paraId="133784A4"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4A0992EE"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1D79B1C"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Prenatal Protocol </w:t>
            </w:r>
          </w:p>
        </w:tc>
        <w:tc>
          <w:tcPr>
            <w:tcW w:w="2200" w:type="dxa"/>
            <w:tcBorders>
              <w:top w:val="nil"/>
              <w:left w:val="nil"/>
              <w:bottom w:val="single" w:sz="4" w:space="0" w:color="auto"/>
              <w:right w:val="single" w:sz="4" w:space="0" w:color="auto"/>
            </w:tcBorders>
            <w:shd w:val="clear" w:color="auto" w:fill="auto"/>
            <w:noWrap/>
            <w:vAlign w:val="bottom"/>
            <w:hideMark/>
          </w:tcPr>
          <w:p w14:paraId="176648F5"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55F8114B"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C568994"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             Deliverables</w:t>
            </w:r>
          </w:p>
        </w:tc>
        <w:tc>
          <w:tcPr>
            <w:tcW w:w="2200" w:type="dxa"/>
            <w:tcBorders>
              <w:top w:val="nil"/>
              <w:left w:val="nil"/>
              <w:bottom w:val="single" w:sz="4" w:space="0" w:color="auto"/>
              <w:right w:val="single" w:sz="4" w:space="0" w:color="auto"/>
            </w:tcBorders>
            <w:shd w:val="clear" w:color="auto" w:fill="auto"/>
            <w:noWrap/>
            <w:vAlign w:val="bottom"/>
            <w:hideMark/>
          </w:tcPr>
          <w:p w14:paraId="4EE8D9CB"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31761763"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8BC4E34"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Community Emergency Protocol</w:t>
            </w:r>
          </w:p>
        </w:tc>
        <w:tc>
          <w:tcPr>
            <w:tcW w:w="2200" w:type="dxa"/>
            <w:tcBorders>
              <w:top w:val="nil"/>
              <w:left w:val="nil"/>
              <w:bottom w:val="single" w:sz="4" w:space="0" w:color="auto"/>
              <w:right w:val="single" w:sz="4" w:space="0" w:color="auto"/>
            </w:tcBorders>
            <w:shd w:val="clear" w:color="auto" w:fill="auto"/>
            <w:noWrap/>
            <w:vAlign w:val="bottom"/>
            <w:hideMark/>
          </w:tcPr>
          <w:p w14:paraId="5B10E034"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60886DBD" w14:textId="77777777" w:rsidTr="00C82E0F">
        <w:trPr>
          <w:trHeight w:val="414"/>
        </w:trPr>
        <w:tc>
          <w:tcPr>
            <w:tcW w:w="5400" w:type="dxa"/>
            <w:tcBorders>
              <w:top w:val="nil"/>
              <w:left w:val="single" w:sz="4" w:space="0" w:color="auto"/>
              <w:bottom w:val="single" w:sz="4" w:space="0" w:color="auto"/>
              <w:right w:val="single" w:sz="4" w:space="0" w:color="auto"/>
            </w:tcBorders>
            <w:shd w:val="clear" w:color="auto" w:fill="auto"/>
            <w:hideMark/>
          </w:tcPr>
          <w:p w14:paraId="1A6C0B68"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Home visit protocol </w:t>
            </w:r>
          </w:p>
        </w:tc>
        <w:tc>
          <w:tcPr>
            <w:tcW w:w="2200" w:type="dxa"/>
            <w:tcBorders>
              <w:top w:val="nil"/>
              <w:left w:val="nil"/>
              <w:bottom w:val="single" w:sz="4" w:space="0" w:color="auto"/>
              <w:right w:val="single" w:sz="4" w:space="0" w:color="auto"/>
            </w:tcBorders>
            <w:shd w:val="clear" w:color="auto" w:fill="auto"/>
            <w:noWrap/>
            <w:vAlign w:val="bottom"/>
            <w:hideMark/>
          </w:tcPr>
          <w:p w14:paraId="3DFE5179"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1487550C"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hideMark/>
          </w:tcPr>
          <w:p w14:paraId="6CE6E33E"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Messages (communication) </w:t>
            </w:r>
          </w:p>
        </w:tc>
        <w:tc>
          <w:tcPr>
            <w:tcW w:w="2200" w:type="dxa"/>
            <w:tcBorders>
              <w:top w:val="nil"/>
              <w:left w:val="nil"/>
              <w:bottom w:val="single" w:sz="4" w:space="0" w:color="auto"/>
              <w:right w:val="single" w:sz="4" w:space="0" w:color="auto"/>
            </w:tcBorders>
            <w:shd w:val="clear" w:color="auto" w:fill="auto"/>
            <w:noWrap/>
            <w:vAlign w:val="bottom"/>
            <w:hideMark/>
          </w:tcPr>
          <w:p w14:paraId="70A8BDD4"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1D334875"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6D6578C"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Tool kits </w:t>
            </w:r>
          </w:p>
        </w:tc>
        <w:tc>
          <w:tcPr>
            <w:tcW w:w="2200" w:type="dxa"/>
            <w:tcBorders>
              <w:top w:val="nil"/>
              <w:left w:val="nil"/>
              <w:bottom w:val="single" w:sz="4" w:space="0" w:color="auto"/>
              <w:right w:val="single" w:sz="4" w:space="0" w:color="auto"/>
            </w:tcBorders>
            <w:shd w:val="clear" w:color="auto" w:fill="auto"/>
            <w:noWrap/>
            <w:vAlign w:val="bottom"/>
            <w:hideMark/>
          </w:tcPr>
          <w:p w14:paraId="07E95374"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56DC5AB9" w14:textId="77777777" w:rsidTr="00C82E0F">
        <w:trPr>
          <w:trHeight w:val="499"/>
        </w:trPr>
        <w:tc>
          <w:tcPr>
            <w:tcW w:w="5400" w:type="dxa"/>
            <w:tcBorders>
              <w:top w:val="nil"/>
              <w:left w:val="single" w:sz="4" w:space="0" w:color="auto"/>
              <w:bottom w:val="single" w:sz="4" w:space="0" w:color="auto"/>
              <w:right w:val="single" w:sz="4" w:space="0" w:color="auto"/>
            </w:tcBorders>
            <w:shd w:val="clear" w:color="auto" w:fill="auto"/>
            <w:hideMark/>
          </w:tcPr>
          <w:p w14:paraId="536F76A3"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How to Complete Forms and Charts </w:t>
            </w:r>
          </w:p>
        </w:tc>
        <w:tc>
          <w:tcPr>
            <w:tcW w:w="2200" w:type="dxa"/>
            <w:tcBorders>
              <w:top w:val="nil"/>
              <w:left w:val="nil"/>
              <w:bottom w:val="single" w:sz="4" w:space="0" w:color="auto"/>
              <w:right w:val="single" w:sz="4" w:space="0" w:color="auto"/>
            </w:tcBorders>
            <w:shd w:val="clear" w:color="auto" w:fill="auto"/>
            <w:noWrap/>
            <w:vAlign w:val="bottom"/>
            <w:hideMark/>
          </w:tcPr>
          <w:p w14:paraId="762725A6"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6085BFDC" w14:textId="77777777" w:rsidTr="00C82E0F">
        <w:trPr>
          <w:trHeight w:val="405"/>
        </w:trPr>
        <w:tc>
          <w:tcPr>
            <w:tcW w:w="5400" w:type="dxa"/>
            <w:tcBorders>
              <w:top w:val="nil"/>
              <w:left w:val="single" w:sz="4" w:space="0" w:color="auto"/>
              <w:bottom w:val="single" w:sz="4" w:space="0" w:color="auto"/>
              <w:right w:val="single" w:sz="4" w:space="0" w:color="auto"/>
            </w:tcBorders>
            <w:shd w:val="clear" w:color="auto" w:fill="auto"/>
            <w:hideMark/>
          </w:tcPr>
          <w:p w14:paraId="5E914A24"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xml:space="preserve">Current Protocols </w:t>
            </w:r>
          </w:p>
        </w:tc>
        <w:tc>
          <w:tcPr>
            <w:tcW w:w="2200" w:type="dxa"/>
            <w:tcBorders>
              <w:top w:val="nil"/>
              <w:left w:val="nil"/>
              <w:bottom w:val="single" w:sz="4" w:space="0" w:color="auto"/>
              <w:right w:val="single" w:sz="4" w:space="0" w:color="auto"/>
            </w:tcBorders>
            <w:shd w:val="clear" w:color="auto" w:fill="auto"/>
            <w:noWrap/>
            <w:vAlign w:val="bottom"/>
            <w:hideMark/>
          </w:tcPr>
          <w:p w14:paraId="06D6263E"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4DDF76C0"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61E42A0" w14:textId="77777777" w:rsidR="00AF3CF6" w:rsidRPr="002E600B" w:rsidRDefault="00AF3CF6" w:rsidP="00C82E0F">
            <w:pPr>
              <w:spacing w:before="0" w:after="0" w:line="240" w:lineRule="auto"/>
              <w:rPr>
                <w:rFonts w:ascii="Arial" w:hAnsi="Arial" w:cs="Arial"/>
                <w:szCs w:val="24"/>
                <w:lang w:val="en-US"/>
              </w:rPr>
            </w:pPr>
            <w:r>
              <w:rPr>
                <w:rFonts w:ascii="Arial" w:hAnsi="Arial" w:cs="Arial"/>
                <w:szCs w:val="24"/>
                <w:lang w:val="en-US"/>
              </w:rPr>
              <w:t xml:space="preserve">SJTOHI </w:t>
            </w:r>
            <w:r w:rsidRPr="002E600B">
              <w:rPr>
                <w:rFonts w:ascii="Arial" w:hAnsi="Arial" w:cs="Arial"/>
                <w:szCs w:val="24"/>
                <w:lang w:val="en-US"/>
              </w:rPr>
              <w:t>Aide Refresher Test Complete</w:t>
            </w:r>
          </w:p>
        </w:tc>
        <w:tc>
          <w:tcPr>
            <w:tcW w:w="2200" w:type="dxa"/>
            <w:tcBorders>
              <w:top w:val="nil"/>
              <w:left w:val="nil"/>
              <w:bottom w:val="single" w:sz="4" w:space="0" w:color="auto"/>
              <w:right w:val="single" w:sz="4" w:space="0" w:color="auto"/>
            </w:tcBorders>
            <w:shd w:val="clear" w:color="auto" w:fill="auto"/>
            <w:noWrap/>
            <w:vAlign w:val="bottom"/>
            <w:hideMark/>
          </w:tcPr>
          <w:p w14:paraId="51EEB696"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Mark:</w:t>
            </w:r>
          </w:p>
        </w:tc>
      </w:tr>
      <w:tr w:rsidR="00AF3CF6" w:rsidRPr="002E600B" w14:paraId="67825B39" w14:textId="77777777" w:rsidTr="00C82E0F">
        <w:trPr>
          <w:trHeight w:val="37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0DB90EC" w14:textId="77777777" w:rsidR="00AF3CF6" w:rsidRPr="002E600B" w:rsidRDefault="00AF3CF6" w:rsidP="00C82E0F">
            <w:pPr>
              <w:spacing w:before="0" w:after="0" w:line="240" w:lineRule="auto"/>
              <w:rPr>
                <w:rFonts w:ascii="Arial" w:hAnsi="Arial" w:cs="Arial"/>
                <w:iCs/>
                <w:szCs w:val="24"/>
                <w:lang w:val="en-US"/>
              </w:rPr>
            </w:pPr>
            <w:r w:rsidRPr="002E600B">
              <w:rPr>
                <w:rFonts w:ascii="Arial" w:hAnsi="Arial" w:cs="Arial"/>
                <w:iCs/>
                <w:szCs w:val="24"/>
                <w:lang w:val="en-US"/>
              </w:rPr>
              <w:t>(minimum 75% required)</w:t>
            </w:r>
          </w:p>
        </w:tc>
        <w:tc>
          <w:tcPr>
            <w:tcW w:w="2200" w:type="dxa"/>
            <w:tcBorders>
              <w:top w:val="nil"/>
              <w:left w:val="nil"/>
              <w:bottom w:val="single" w:sz="4" w:space="0" w:color="auto"/>
              <w:right w:val="single" w:sz="4" w:space="0" w:color="auto"/>
            </w:tcBorders>
            <w:shd w:val="clear" w:color="auto" w:fill="auto"/>
            <w:noWrap/>
            <w:vAlign w:val="bottom"/>
            <w:hideMark/>
          </w:tcPr>
          <w:p w14:paraId="52537A29"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537B8BA9" w14:textId="77777777" w:rsidTr="00C82E0F">
        <w:trPr>
          <w:trHeight w:val="36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EF27BDE"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Other:</w:t>
            </w:r>
          </w:p>
        </w:tc>
        <w:tc>
          <w:tcPr>
            <w:tcW w:w="2200" w:type="dxa"/>
            <w:tcBorders>
              <w:top w:val="nil"/>
              <w:left w:val="nil"/>
              <w:bottom w:val="single" w:sz="4" w:space="0" w:color="auto"/>
              <w:right w:val="single" w:sz="4" w:space="0" w:color="auto"/>
            </w:tcBorders>
            <w:shd w:val="clear" w:color="auto" w:fill="auto"/>
            <w:noWrap/>
            <w:vAlign w:val="bottom"/>
            <w:hideMark/>
          </w:tcPr>
          <w:p w14:paraId="0786A52E"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 </w:t>
            </w:r>
          </w:p>
        </w:tc>
      </w:tr>
      <w:tr w:rsidR="00AF3CF6" w:rsidRPr="002E600B" w14:paraId="17FF59F5" w14:textId="77777777" w:rsidTr="00C82E0F">
        <w:trPr>
          <w:trHeight w:val="360"/>
        </w:trPr>
        <w:tc>
          <w:tcPr>
            <w:tcW w:w="7600" w:type="dxa"/>
            <w:gridSpan w:val="2"/>
            <w:tcBorders>
              <w:top w:val="nil"/>
              <w:left w:val="nil"/>
              <w:bottom w:val="nil"/>
              <w:right w:val="nil"/>
            </w:tcBorders>
            <w:shd w:val="clear" w:color="auto" w:fill="auto"/>
            <w:noWrap/>
            <w:vAlign w:val="bottom"/>
            <w:hideMark/>
          </w:tcPr>
          <w:p w14:paraId="45A9A3D7" w14:textId="77777777" w:rsidR="00AF3CF6" w:rsidRPr="002E600B" w:rsidRDefault="00AF3CF6" w:rsidP="00C82E0F">
            <w:pPr>
              <w:spacing w:before="0" w:after="0" w:line="240" w:lineRule="auto"/>
              <w:rPr>
                <w:rFonts w:ascii="Arial" w:hAnsi="Arial" w:cs="Arial"/>
                <w:szCs w:val="24"/>
                <w:lang w:val="en-US"/>
              </w:rPr>
            </w:pPr>
            <w:r>
              <w:rPr>
                <w:rFonts w:ascii="Arial" w:hAnsi="Arial" w:cs="Arial"/>
                <w:szCs w:val="24"/>
                <w:lang w:val="en-US"/>
              </w:rPr>
              <w:t xml:space="preserve">SJTOHI </w:t>
            </w:r>
            <w:r w:rsidRPr="002E600B">
              <w:rPr>
                <w:rFonts w:ascii="Arial" w:hAnsi="Arial" w:cs="Arial"/>
                <w:szCs w:val="24"/>
                <w:lang w:val="en-US"/>
              </w:rPr>
              <w:t xml:space="preserve"> Aide Signature: ____________________________</w:t>
            </w:r>
          </w:p>
        </w:tc>
      </w:tr>
      <w:tr w:rsidR="00AF3CF6" w:rsidRPr="002E600B" w14:paraId="151D6211" w14:textId="77777777" w:rsidTr="00C82E0F">
        <w:trPr>
          <w:trHeight w:val="360"/>
        </w:trPr>
        <w:tc>
          <w:tcPr>
            <w:tcW w:w="7600" w:type="dxa"/>
            <w:gridSpan w:val="2"/>
            <w:tcBorders>
              <w:top w:val="nil"/>
              <w:left w:val="nil"/>
              <w:bottom w:val="nil"/>
              <w:right w:val="nil"/>
            </w:tcBorders>
            <w:shd w:val="clear" w:color="auto" w:fill="auto"/>
            <w:noWrap/>
            <w:vAlign w:val="bottom"/>
            <w:hideMark/>
          </w:tcPr>
          <w:p w14:paraId="3A2AC03B" w14:textId="77777777" w:rsidR="00AF3CF6" w:rsidRPr="002E600B" w:rsidRDefault="00AF3CF6" w:rsidP="00C82E0F">
            <w:pPr>
              <w:spacing w:before="0" w:after="0" w:line="240" w:lineRule="auto"/>
              <w:rPr>
                <w:rFonts w:ascii="Arial" w:hAnsi="Arial" w:cs="Arial"/>
                <w:szCs w:val="24"/>
                <w:lang w:val="en-US"/>
              </w:rPr>
            </w:pPr>
            <w:r w:rsidRPr="002E600B">
              <w:rPr>
                <w:rFonts w:ascii="Arial" w:hAnsi="Arial" w:cs="Arial"/>
                <w:szCs w:val="24"/>
                <w:lang w:val="en-US"/>
              </w:rPr>
              <w:t>Oral Health Service Provider Signature: _________________________</w:t>
            </w:r>
          </w:p>
        </w:tc>
      </w:tr>
      <w:tr w:rsidR="00AF3CF6" w:rsidRPr="002E600B" w14:paraId="15F73308" w14:textId="77777777" w:rsidTr="00C82E0F">
        <w:trPr>
          <w:trHeight w:val="360"/>
        </w:trPr>
        <w:tc>
          <w:tcPr>
            <w:tcW w:w="7600" w:type="dxa"/>
            <w:gridSpan w:val="2"/>
            <w:tcBorders>
              <w:top w:val="nil"/>
              <w:left w:val="nil"/>
              <w:bottom w:val="nil"/>
              <w:right w:val="nil"/>
            </w:tcBorders>
            <w:shd w:val="clear" w:color="auto" w:fill="auto"/>
            <w:noWrap/>
            <w:vAlign w:val="bottom"/>
            <w:hideMark/>
          </w:tcPr>
          <w:p w14:paraId="2347D65B" w14:textId="77777777" w:rsidR="00AF3CF6" w:rsidRPr="002E600B" w:rsidRDefault="00AF3CF6" w:rsidP="00C82E0F">
            <w:pPr>
              <w:spacing w:before="0" w:after="0" w:line="240" w:lineRule="auto"/>
              <w:rPr>
                <w:rFonts w:ascii="Arial" w:hAnsi="Arial" w:cs="Arial"/>
                <w:szCs w:val="24"/>
                <w:lang w:val="en-US"/>
              </w:rPr>
            </w:pPr>
          </w:p>
        </w:tc>
      </w:tr>
      <w:tr w:rsidR="00AF3CF6" w:rsidRPr="002E600B" w14:paraId="50262AF1" w14:textId="77777777" w:rsidTr="00C82E0F">
        <w:trPr>
          <w:trHeight w:val="1125"/>
        </w:trPr>
        <w:tc>
          <w:tcPr>
            <w:tcW w:w="7600"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14:paraId="476D88CE" w14:textId="77777777" w:rsidR="00AF3CF6" w:rsidRPr="002E600B" w:rsidRDefault="00AF3CF6" w:rsidP="00C82E0F">
            <w:pPr>
              <w:spacing w:before="0" w:after="0" w:line="240" w:lineRule="auto"/>
              <w:rPr>
                <w:rFonts w:ascii="Arial" w:hAnsi="Arial" w:cs="Arial"/>
                <w:iCs/>
                <w:szCs w:val="24"/>
                <w:lang w:val="en-US"/>
              </w:rPr>
            </w:pPr>
            <w:r w:rsidRPr="002E600B">
              <w:rPr>
                <w:rFonts w:ascii="Arial" w:hAnsi="Arial" w:cs="Arial"/>
                <w:iCs/>
                <w:szCs w:val="24"/>
                <w:lang w:val="en-US"/>
              </w:rPr>
              <w:t xml:space="preserve">When refresher training completed, please </w:t>
            </w:r>
            <w:r>
              <w:rPr>
                <w:rFonts w:ascii="Arial" w:hAnsi="Arial" w:cs="Arial"/>
                <w:iCs/>
                <w:szCs w:val="24"/>
                <w:lang w:val="en-US"/>
              </w:rPr>
              <w:t xml:space="preserve">provide </w:t>
            </w:r>
            <w:r w:rsidRPr="002E600B">
              <w:rPr>
                <w:rFonts w:ascii="Arial" w:hAnsi="Arial" w:cs="Arial"/>
                <w:iCs/>
                <w:szCs w:val="24"/>
                <w:lang w:val="en-US"/>
              </w:rPr>
              <w:t xml:space="preserve"> form to </w:t>
            </w:r>
            <w:r>
              <w:rPr>
                <w:rFonts w:ascii="Arial" w:hAnsi="Arial" w:cs="Arial"/>
                <w:iCs/>
                <w:szCs w:val="24"/>
                <w:lang w:val="en-US"/>
              </w:rPr>
              <w:t>SJTOHI</w:t>
            </w:r>
            <w:r w:rsidRPr="002E600B">
              <w:rPr>
                <w:rFonts w:ascii="Arial" w:hAnsi="Arial" w:cs="Arial"/>
                <w:iCs/>
                <w:szCs w:val="24"/>
                <w:lang w:val="en-US"/>
              </w:rPr>
              <w:t xml:space="preserve"> Coordinator</w:t>
            </w:r>
          </w:p>
        </w:tc>
      </w:tr>
    </w:tbl>
    <w:p w14:paraId="634A2CCD" w14:textId="77777777" w:rsidR="00AF3CF6" w:rsidRPr="002E600B" w:rsidRDefault="00AF3CF6" w:rsidP="00AF3CF6">
      <w:pPr>
        <w:pStyle w:val="Heading2"/>
        <w:spacing w:line="240" w:lineRule="auto"/>
        <w:rPr>
          <w:rFonts w:ascii="Arial" w:hAnsi="Arial" w:cs="Arial"/>
          <w:b w:val="0"/>
          <w:sz w:val="24"/>
          <w:szCs w:val="24"/>
        </w:rPr>
      </w:pPr>
      <w:bookmarkStart w:id="69" w:name="_Toc441072399"/>
      <w:r w:rsidRPr="002E600B">
        <w:rPr>
          <w:rFonts w:ascii="Arial" w:hAnsi="Arial" w:cs="Arial"/>
          <w:b w:val="0"/>
          <w:sz w:val="24"/>
          <w:szCs w:val="24"/>
        </w:rPr>
        <w:lastRenderedPageBreak/>
        <w:t xml:space="preserve">Appendix </w:t>
      </w:r>
      <w:r>
        <w:rPr>
          <w:rFonts w:ascii="Arial" w:hAnsi="Arial" w:cs="Arial"/>
          <w:b w:val="0"/>
          <w:sz w:val="24"/>
          <w:szCs w:val="24"/>
        </w:rPr>
        <w:t>C</w:t>
      </w:r>
      <w:r w:rsidRPr="002E600B">
        <w:rPr>
          <w:rFonts w:ascii="Arial" w:hAnsi="Arial" w:cs="Arial"/>
          <w:b w:val="0"/>
          <w:sz w:val="24"/>
          <w:szCs w:val="24"/>
        </w:rPr>
        <w:t xml:space="preserve">: </w:t>
      </w:r>
      <w:bookmarkEnd w:id="67"/>
      <w:bookmarkEnd w:id="68"/>
      <w:r>
        <w:rPr>
          <w:rFonts w:ascii="Arial" w:hAnsi="Arial" w:cs="Arial"/>
          <w:b w:val="0"/>
          <w:sz w:val="24"/>
          <w:szCs w:val="24"/>
        </w:rPr>
        <w:t>SJTOHI</w:t>
      </w:r>
      <w:r w:rsidRPr="002E600B">
        <w:rPr>
          <w:rFonts w:ascii="Arial" w:hAnsi="Arial" w:cs="Arial"/>
          <w:b w:val="0"/>
          <w:sz w:val="24"/>
          <w:szCs w:val="24"/>
        </w:rPr>
        <w:t>Refresher Marking Guide</w:t>
      </w:r>
      <w:bookmarkEnd w:id="69"/>
    </w:p>
    <w:p w14:paraId="2FA598BA" w14:textId="77777777" w:rsidR="00AF3CF6" w:rsidRPr="002E600B" w:rsidRDefault="00AF3CF6" w:rsidP="00AF3CF6">
      <w:pPr>
        <w:rPr>
          <w:rFonts w:ascii="Arial" w:hAnsi="Arial" w:cs="Arial"/>
          <w:szCs w:val="24"/>
        </w:rPr>
      </w:pPr>
      <w:r>
        <w:rPr>
          <w:rFonts w:ascii="Arial" w:hAnsi="Arial" w:cs="Arial"/>
          <w:szCs w:val="24"/>
        </w:rPr>
        <w:t>SJTOHI</w:t>
      </w:r>
      <w:r w:rsidRPr="002E600B">
        <w:rPr>
          <w:rFonts w:ascii="Arial" w:hAnsi="Arial" w:cs="Arial"/>
          <w:szCs w:val="24"/>
        </w:rPr>
        <w:t xml:space="preserve"> Refresher Test –</w:t>
      </w:r>
    </w:p>
    <w:p w14:paraId="7EE0F2C1" w14:textId="77777777" w:rsidR="00AF3CF6" w:rsidRPr="002E600B" w:rsidRDefault="00AF3CF6" w:rsidP="00AF3CF6">
      <w:pPr>
        <w:rPr>
          <w:rFonts w:ascii="Arial" w:hAnsi="Arial" w:cs="Arial"/>
          <w:szCs w:val="24"/>
        </w:rPr>
      </w:pPr>
      <w:r w:rsidRPr="002E600B">
        <w:rPr>
          <w:rFonts w:ascii="Arial" w:hAnsi="Arial" w:cs="Arial"/>
          <w:szCs w:val="24"/>
        </w:rPr>
        <w:t>Marking Guide</w:t>
      </w:r>
    </w:p>
    <w:p w14:paraId="16CDD87E" w14:textId="77777777" w:rsidR="00AF3CF6" w:rsidRPr="002E600B" w:rsidRDefault="00AF3CF6" w:rsidP="00AF3CF6">
      <w:pPr>
        <w:rPr>
          <w:rFonts w:ascii="Arial" w:hAnsi="Arial" w:cs="Arial"/>
          <w:szCs w:val="24"/>
        </w:rPr>
      </w:pPr>
    </w:p>
    <w:p w14:paraId="71F70F58" w14:textId="77777777" w:rsidR="00AF3CF6" w:rsidRPr="002E600B" w:rsidRDefault="00AF3CF6" w:rsidP="00AF3CF6">
      <w:pPr>
        <w:rPr>
          <w:rFonts w:ascii="Arial" w:hAnsi="Arial" w:cs="Arial"/>
          <w:szCs w:val="24"/>
        </w:rPr>
      </w:pPr>
    </w:p>
    <w:p w14:paraId="2E149E4D" w14:textId="77777777" w:rsidR="00AF3CF6" w:rsidRPr="002E600B" w:rsidRDefault="00AF3CF6" w:rsidP="00AF3CF6">
      <w:pPr>
        <w:rPr>
          <w:rFonts w:ascii="Arial" w:hAnsi="Arial" w:cs="Arial"/>
          <w:szCs w:val="24"/>
        </w:rPr>
      </w:pPr>
      <w:r w:rsidRPr="002E600B">
        <w:rPr>
          <w:rFonts w:ascii="Arial" w:hAnsi="Arial" w:cs="Arial"/>
          <w:szCs w:val="24"/>
        </w:rPr>
        <w:t>Name of Aide  __________________________</w:t>
      </w:r>
    </w:p>
    <w:p w14:paraId="6809C936" w14:textId="77777777" w:rsidR="00AF3CF6" w:rsidRPr="002E600B" w:rsidRDefault="00AF3CF6" w:rsidP="00AF3CF6">
      <w:pPr>
        <w:rPr>
          <w:rFonts w:ascii="Arial" w:hAnsi="Arial" w:cs="Arial"/>
          <w:szCs w:val="24"/>
        </w:rPr>
      </w:pPr>
    </w:p>
    <w:p w14:paraId="5A790345" w14:textId="77777777" w:rsidR="00AF3CF6" w:rsidRPr="002E600B" w:rsidRDefault="00AF3CF6" w:rsidP="00AF3CF6">
      <w:pPr>
        <w:rPr>
          <w:rFonts w:ascii="Arial" w:hAnsi="Arial" w:cs="Arial"/>
          <w:szCs w:val="24"/>
        </w:rPr>
      </w:pPr>
      <w:r w:rsidRPr="002E600B">
        <w:rPr>
          <w:rFonts w:ascii="Arial" w:hAnsi="Arial" w:cs="Arial"/>
          <w:szCs w:val="24"/>
        </w:rPr>
        <w:t>Date of Test 1: _________________________</w:t>
      </w:r>
    </w:p>
    <w:p w14:paraId="6F7F420F" w14:textId="77777777" w:rsidR="00AF3CF6" w:rsidRPr="002E600B" w:rsidRDefault="00AF3CF6" w:rsidP="00AF3CF6">
      <w:pPr>
        <w:rPr>
          <w:rFonts w:ascii="Arial" w:hAnsi="Arial" w:cs="Arial"/>
          <w:szCs w:val="24"/>
        </w:rPr>
      </w:pPr>
    </w:p>
    <w:p w14:paraId="00162B0B" w14:textId="77777777" w:rsidR="00AF3CF6" w:rsidRPr="002E600B" w:rsidRDefault="00AF3CF6" w:rsidP="00AF3CF6">
      <w:pPr>
        <w:rPr>
          <w:rFonts w:ascii="Arial" w:hAnsi="Arial" w:cs="Arial"/>
          <w:szCs w:val="24"/>
        </w:rPr>
      </w:pPr>
      <w:r w:rsidRPr="002E600B">
        <w:rPr>
          <w:rFonts w:ascii="Arial" w:hAnsi="Arial" w:cs="Arial"/>
          <w:szCs w:val="24"/>
        </w:rPr>
        <w:t>Date of Test 2:__________________________</w:t>
      </w:r>
    </w:p>
    <w:p w14:paraId="6D7E068E" w14:textId="77777777" w:rsidR="00AF3CF6" w:rsidRPr="002E600B" w:rsidRDefault="00AF3CF6" w:rsidP="00AF3CF6">
      <w:pPr>
        <w:rPr>
          <w:rFonts w:ascii="Arial" w:hAnsi="Arial" w:cs="Arial"/>
          <w:szCs w:val="24"/>
        </w:rPr>
      </w:pPr>
    </w:p>
    <w:p w14:paraId="16CE7352" w14:textId="77777777" w:rsidR="00AF3CF6" w:rsidRPr="002E600B" w:rsidRDefault="00AF3CF6" w:rsidP="00AF3CF6">
      <w:pPr>
        <w:rPr>
          <w:rFonts w:ascii="Arial" w:hAnsi="Arial" w:cs="Arial"/>
          <w:szCs w:val="24"/>
        </w:rPr>
      </w:pPr>
    </w:p>
    <w:tbl>
      <w:tblPr>
        <w:tblStyle w:val="TableGrid"/>
        <w:tblW w:w="0" w:type="auto"/>
        <w:tblLook w:val="01E0" w:firstRow="1" w:lastRow="1" w:firstColumn="1" w:lastColumn="1" w:noHBand="0" w:noVBand="0"/>
      </w:tblPr>
      <w:tblGrid>
        <w:gridCol w:w="2954"/>
        <w:gridCol w:w="2954"/>
        <w:gridCol w:w="2954"/>
      </w:tblGrid>
      <w:tr w:rsidR="00AF3CF6" w:rsidRPr="002E600B" w14:paraId="62A4A0BE" w14:textId="77777777" w:rsidTr="00C82E0F">
        <w:tc>
          <w:tcPr>
            <w:tcW w:w="2954" w:type="dxa"/>
          </w:tcPr>
          <w:p w14:paraId="092ACA1D" w14:textId="77777777" w:rsidR="00AF3CF6" w:rsidRPr="002E600B" w:rsidRDefault="00AF3CF6" w:rsidP="00C82E0F">
            <w:pPr>
              <w:rPr>
                <w:rFonts w:ascii="Arial" w:hAnsi="Arial" w:cs="Arial"/>
                <w:szCs w:val="24"/>
              </w:rPr>
            </w:pPr>
            <w:r w:rsidRPr="002E600B">
              <w:rPr>
                <w:rFonts w:ascii="Arial" w:hAnsi="Arial" w:cs="Arial"/>
                <w:szCs w:val="24"/>
              </w:rPr>
              <w:t>Part of Test</w:t>
            </w:r>
          </w:p>
        </w:tc>
        <w:tc>
          <w:tcPr>
            <w:tcW w:w="2954" w:type="dxa"/>
          </w:tcPr>
          <w:p w14:paraId="49986C4A" w14:textId="77777777" w:rsidR="00AF3CF6" w:rsidRPr="002E600B" w:rsidRDefault="00AF3CF6" w:rsidP="00C82E0F">
            <w:pPr>
              <w:rPr>
                <w:rFonts w:ascii="Arial" w:hAnsi="Arial" w:cs="Arial"/>
                <w:szCs w:val="24"/>
              </w:rPr>
            </w:pPr>
            <w:r w:rsidRPr="002E600B">
              <w:rPr>
                <w:rFonts w:ascii="Arial" w:hAnsi="Arial" w:cs="Arial"/>
                <w:szCs w:val="24"/>
              </w:rPr>
              <w:t>Test 1</w:t>
            </w:r>
          </w:p>
        </w:tc>
        <w:tc>
          <w:tcPr>
            <w:tcW w:w="2954" w:type="dxa"/>
          </w:tcPr>
          <w:p w14:paraId="777F1DBC" w14:textId="77777777" w:rsidR="00AF3CF6" w:rsidRPr="002E600B" w:rsidRDefault="00AF3CF6" w:rsidP="00C82E0F">
            <w:pPr>
              <w:rPr>
                <w:rFonts w:ascii="Arial" w:hAnsi="Arial" w:cs="Arial"/>
                <w:szCs w:val="24"/>
              </w:rPr>
            </w:pPr>
            <w:r w:rsidRPr="002E600B">
              <w:rPr>
                <w:rFonts w:ascii="Arial" w:hAnsi="Arial" w:cs="Arial"/>
                <w:szCs w:val="24"/>
              </w:rPr>
              <w:t>Test 2 (if req’d)</w:t>
            </w:r>
          </w:p>
        </w:tc>
      </w:tr>
      <w:tr w:rsidR="00AF3CF6" w:rsidRPr="002E600B" w14:paraId="3E7FC6AA" w14:textId="77777777" w:rsidTr="00C82E0F">
        <w:tc>
          <w:tcPr>
            <w:tcW w:w="2954" w:type="dxa"/>
          </w:tcPr>
          <w:p w14:paraId="60B78525" w14:textId="77777777" w:rsidR="00AF3CF6" w:rsidRPr="002E600B" w:rsidRDefault="00AF3CF6" w:rsidP="00C82E0F">
            <w:pPr>
              <w:rPr>
                <w:rFonts w:ascii="Arial" w:hAnsi="Arial" w:cs="Arial"/>
                <w:szCs w:val="24"/>
              </w:rPr>
            </w:pPr>
            <w:r w:rsidRPr="002E600B">
              <w:rPr>
                <w:rFonts w:ascii="Arial" w:hAnsi="Arial" w:cs="Arial"/>
                <w:szCs w:val="24"/>
              </w:rPr>
              <w:t>Part 1 –Dental Knowledge</w:t>
            </w:r>
          </w:p>
        </w:tc>
        <w:tc>
          <w:tcPr>
            <w:tcW w:w="2954" w:type="dxa"/>
          </w:tcPr>
          <w:p w14:paraId="7B7BBA66" w14:textId="77777777" w:rsidR="00AF3CF6" w:rsidRPr="002E600B" w:rsidRDefault="00AF3CF6" w:rsidP="00C82E0F">
            <w:pPr>
              <w:rPr>
                <w:rFonts w:ascii="Arial" w:hAnsi="Arial" w:cs="Arial"/>
                <w:szCs w:val="24"/>
              </w:rPr>
            </w:pPr>
          </w:p>
          <w:p w14:paraId="54AAD2B7" w14:textId="77777777" w:rsidR="00AF3CF6" w:rsidRPr="002E600B" w:rsidRDefault="00AF3CF6" w:rsidP="00C82E0F">
            <w:pPr>
              <w:rPr>
                <w:rFonts w:ascii="Arial" w:hAnsi="Arial" w:cs="Arial"/>
                <w:szCs w:val="24"/>
              </w:rPr>
            </w:pPr>
            <w:r w:rsidRPr="002E600B">
              <w:rPr>
                <w:rFonts w:ascii="Arial" w:hAnsi="Arial" w:cs="Arial"/>
                <w:szCs w:val="24"/>
              </w:rPr>
              <w:t>/30</w:t>
            </w:r>
          </w:p>
        </w:tc>
        <w:tc>
          <w:tcPr>
            <w:tcW w:w="2954" w:type="dxa"/>
          </w:tcPr>
          <w:p w14:paraId="38629378" w14:textId="77777777" w:rsidR="00AF3CF6" w:rsidRPr="002E600B" w:rsidRDefault="00AF3CF6" w:rsidP="00C82E0F">
            <w:pPr>
              <w:rPr>
                <w:rFonts w:ascii="Arial" w:hAnsi="Arial" w:cs="Arial"/>
                <w:szCs w:val="24"/>
              </w:rPr>
            </w:pPr>
          </w:p>
          <w:p w14:paraId="38C02608" w14:textId="77777777" w:rsidR="00AF3CF6" w:rsidRPr="002E600B" w:rsidRDefault="00AF3CF6" w:rsidP="00C82E0F">
            <w:pPr>
              <w:rPr>
                <w:rFonts w:ascii="Arial" w:hAnsi="Arial" w:cs="Arial"/>
                <w:szCs w:val="24"/>
              </w:rPr>
            </w:pPr>
            <w:r w:rsidRPr="002E600B">
              <w:rPr>
                <w:rFonts w:ascii="Arial" w:hAnsi="Arial" w:cs="Arial"/>
                <w:szCs w:val="24"/>
              </w:rPr>
              <w:t>/30</w:t>
            </w:r>
          </w:p>
        </w:tc>
      </w:tr>
      <w:tr w:rsidR="00AF3CF6" w:rsidRPr="002E600B" w14:paraId="278C6B81" w14:textId="77777777" w:rsidTr="00C82E0F">
        <w:tc>
          <w:tcPr>
            <w:tcW w:w="2954" w:type="dxa"/>
          </w:tcPr>
          <w:p w14:paraId="46F545B8" w14:textId="77777777" w:rsidR="00AF3CF6" w:rsidRPr="002E600B" w:rsidRDefault="00AF3CF6" w:rsidP="00C82E0F">
            <w:pPr>
              <w:rPr>
                <w:rFonts w:ascii="Arial" w:hAnsi="Arial" w:cs="Arial"/>
                <w:szCs w:val="24"/>
              </w:rPr>
            </w:pPr>
            <w:r w:rsidRPr="002E600B">
              <w:rPr>
                <w:rFonts w:ascii="Arial" w:hAnsi="Arial" w:cs="Arial"/>
                <w:szCs w:val="24"/>
              </w:rPr>
              <w:t xml:space="preserve">Part 2 – Delivery of </w:t>
            </w:r>
            <w:r>
              <w:rPr>
                <w:rFonts w:ascii="Arial" w:hAnsi="Arial" w:cs="Arial"/>
                <w:szCs w:val="24"/>
              </w:rPr>
              <w:t>SJTOHI</w:t>
            </w:r>
            <w:r w:rsidRPr="002E600B">
              <w:rPr>
                <w:rFonts w:ascii="Arial" w:hAnsi="Arial" w:cs="Arial"/>
                <w:szCs w:val="24"/>
              </w:rPr>
              <w:t xml:space="preserve"> Services</w:t>
            </w:r>
          </w:p>
        </w:tc>
        <w:tc>
          <w:tcPr>
            <w:tcW w:w="2954" w:type="dxa"/>
          </w:tcPr>
          <w:p w14:paraId="4A807524" w14:textId="77777777" w:rsidR="00AF3CF6" w:rsidRPr="002E600B" w:rsidRDefault="00AF3CF6" w:rsidP="00C82E0F">
            <w:pPr>
              <w:rPr>
                <w:rFonts w:ascii="Arial" w:hAnsi="Arial" w:cs="Arial"/>
                <w:szCs w:val="24"/>
              </w:rPr>
            </w:pPr>
          </w:p>
          <w:p w14:paraId="3D1AC2FD" w14:textId="77777777" w:rsidR="00AF3CF6" w:rsidRPr="002E600B" w:rsidRDefault="00AF3CF6" w:rsidP="00C82E0F">
            <w:pPr>
              <w:rPr>
                <w:rFonts w:ascii="Arial" w:hAnsi="Arial" w:cs="Arial"/>
                <w:szCs w:val="24"/>
              </w:rPr>
            </w:pPr>
            <w:r w:rsidRPr="002E600B">
              <w:rPr>
                <w:rFonts w:ascii="Arial" w:hAnsi="Arial" w:cs="Arial"/>
                <w:szCs w:val="24"/>
              </w:rPr>
              <w:t>/33</w:t>
            </w:r>
          </w:p>
        </w:tc>
        <w:tc>
          <w:tcPr>
            <w:tcW w:w="2954" w:type="dxa"/>
          </w:tcPr>
          <w:p w14:paraId="46B746BE" w14:textId="77777777" w:rsidR="00AF3CF6" w:rsidRPr="002E600B" w:rsidRDefault="00AF3CF6" w:rsidP="00C82E0F">
            <w:pPr>
              <w:rPr>
                <w:rFonts w:ascii="Arial" w:hAnsi="Arial" w:cs="Arial"/>
                <w:szCs w:val="24"/>
              </w:rPr>
            </w:pPr>
          </w:p>
          <w:p w14:paraId="0021B0E8" w14:textId="77777777" w:rsidR="00AF3CF6" w:rsidRPr="002E600B" w:rsidRDefault="00AF3CF6" w:rsidP="00C82E0F">
            <w:pPr>
              <w:rPr>
                <w:rFonts w:ascii="Arial" w:hAnsi="Arial" w:cs="Arial"/>
                <w:szCs w:val="24"/>
              </w:rPr>
            </w:pPr>
            <w:r w:rsidRPr="002E600B">
              <w:rPr>
                <w:rFonts w:ascii="Arial" w:hAnsi="Arial" w:cs="Arial"/>
                <w:szCs w:val="24"/>
              </w:rPr>
              <w:t>/33</w:t>
            </w:r>
          </w:p>
        </w:tc>
      </w:tr>
      <w:tr w:rsidR="00AF3CF6" w:rsidRPr="002E600B" w14:paraId="1F4FD8C3" w14:textId="77777777" w:rsidTr="00C82E0F">
        <w:tc>
          <w:tcPr>
            <w:tcW w:w="2954" w:type="dxa"/>
          </w:tcPr>
          <w:p w14:paraId="510508AF" w14:textId="77777777" w:rsidR="00AF3CF6" w:rsidRPr="002E600B" w:rsidRDefault="00AF3CF6" w:rsidP="00C82E0F">
            <w:pPr>
              <w:rPr>
                <w:rFonts w:ascii="Arial" w:hAnsi="Arial" w:cs="Arial"/>
                <w:szCs w:val="24"/>
              </w:rPr>
            </w:pPr>
            <w:r w:rsidRPr="002E600B">
              <w:rPr>
                <w:rFonts w:ascii="Arial" w:hAnsi="Arial" w:cs="Arial"/>
                <w:szCs w:val="24"/>
              </w:rPr>
              <w:t>Part 3 – Record Keeping and Data Submission</w:t>
            </w:r>
          </w:p>
        </w:tc>
        <w:tc>
          <w:tcPr>
            <w:tcW w:w="2954" w:type="dxa"/>
          </w:tcPr>
          <w:p w14:paraId="492AFB1D" w14:textId="77777777" w:rsidR="00AF3CF6" w:rsidRPr="002E600B" w:rsidRDefault="00AF3CF6" w:rsidP="00C82E0F">
            <w:pPr>
              <w:rPr>
                <w:rFonts w:ascii="Arial" w:hAnsi="Arial" w:cs="Arial"/>
                <w:szCs w:val="24"/>
              </w:rPr>
            </w:pPr>
          </w:p>
          <w:p w14:paraId="10F063B3" w14:textId="77777777" w:rsidR="00AF3CF6" w:rsidRPr="002E600B" w:rsidRDefault="00AF3CF6" w:rsidP="00C82E0F">
            <w:pPr>
              <w:rPr>
                <w:rFonts w:ascii="Arial" w:hAnsi="Arial" w:cs="Arial"/>
                <w:szCs w:val="24"/>
              </w:rPr>
            </w:pPr>
            <w:r w:rsidRPr="002E600B">
              <w:rPr>
                <w:rFonts w:ascii="Arial" w:hAnsi="Arial" w:cs="Arial"/>
                <w:szCs w:val="24"/>
              </w:rPr>
              <w:t>/17</w:t>
            </w:r>
          </w:p>
        </w:tc>
        <w:tc>
          <w:tcPr>
            <w:tcW w:w="2954" w:type="dxa"/>
          </w:tcPr>
          <w:p w14:paraId="712D8D89" w14:textId="77777777" w:rsidR="00AF3CF6" w:rsidRPr="002E600B" w:rsidRDefault="00AF3CF6" w:rsidP="00C82E0F">
            <w:pPr>
              <w:rPr>
                <w:rFonts w:ascii="Arial" w:hAnsi="Arial" w:cs="Arial"/>
                <w:szCs w:val="24"/>
              </w:rPr>
            </w:pPr>
          </w:p>
          <w:p w14:paraId="7B9BB3DB" w14:textId="77777777" w:rsidR="00AF3CF6" w:rsidRPr="002E600B" w:rsidRDefault="00AF3CF6" w:rsidP="00C82E0F">
            <w:pPr>
              <w:rPr>
                <w:rFonts w:ascii="Arial" w:hAnsi="Arial" w:cs="Arial"/>
                <w:szCs w:val="24"/>
              </w:rPr>
            </w:pPr>
            <w:r w:rsidRPr="002E600B">
              <w:rPr>
                <w:rFonts w:ascii="Arial" w:hAnsi="Arial" w:cs="Arial"/>
                <w:szCs w:val="24"/>
              </w:rPr>
              <w:t>/17</w:t>
            </w:r>
          </w:p>
        </w:tc>
      </w:tr>
      <w:tr w:rsidR="00AF3CF6" w:rsidRPr="002E600B" w14:paraId="6472E631" w14:textId="77777777" w:rsidTr="00C82E0F">
        <w:tc>
          <w:tcPr>
            <w:tcW w:w="2954" w:type="dxa"/>
          </w:tcPr>
          <w:p w14:paraId="553B8296" w14:textId="77777777" w:rsidR="00AF3CF6" w:rsidRPr="002E600B" w:rsidRDefault="00AF3CF6" w:rsidP="00C82E0F">
            <w:pPr>
              <w:rPr>
                <w:rFonts w:ascii="Arial" w:hAnsi="Arial" w:cs="Arial"/>
                <w:szCs w:val="24"/>
              </w:rPr>
            </w:pPr>
            <w:r w:rsidRPr="002E600B">
              <w:rPr>
                <w:rFonts w:ascii="Arial" w:hAnsi="Arial" w:cs="Arial"/>
                <w:szCs w:val="24"/>
              </w:rPr>
              <w:t>Part 4 – Communications</w:t>
            </w:r>
          </w:p>
        </w:tc>
        <w:tc>
          <w:tcPr>
            <w:tcW w:w="2954" w:type="dxa"/>
          </w:tcPr>
          <w:p w14:paraId="670D94D9" w14:textId="77777777" w:rsidR="00AF3CF6" w:rsidRPr="002E600B" w:rsidRDefault="00AF3CF6" w:rsidP="00C82E0F">
            <w:pPr>
              <w:rPr>
                <w:rFonts w:ascii="Arial" w:hAnsi="Arial" w:cs="Arial"/>
                <w:szCs w:val="24"/>
              </w:rPr>
            </w:pPr>
          </w:p>
          <w:p w14:paraId="0F14394D" w14:textId="77777777" w:rsidR="00AF3CF6" w:rsidRPr="002E600B" w:rsidRDefault="00AF3CF6" w:rsidP="00C82E0F">
            <w:pPr>
              <w:rPr>
                <w:rFonts w:ascii="Arial" w:hAnsi="Arial" w:cs="Arial"/>
                <w:szCs w:val="24"/>
              </w:rPr>
            </w:pPr>
            <w:r w:rsidRPr="002E600B">
              <w:rPr>
                <w:rFonts w:ascii="Arial" w:hAnsi="Arial" w:cs="Arial"/>
                <w:szCs w:val="24"/>
              </w:rPr>
              <w:t>/7</w:t>
            </w:r>
          </w:p>
        </w:tc>
        <w:tc>
          <w:tcPr>
            <w:tcW w:w="2954" w:type="dxa"/>
          </w:tcPr>
          <w:p w14:paraId="15E70B1A" w14:textId="77777777" w:rsidR="00AF3CF6" w:rsidRPr="002E600B" w:rsidRDefault="00AF3CF6" w:rsidP="00C82E0F">
            <w:pPr>
              <w:rPr>
                <w:rFonts w:ascii="Arial" w:hAnsi="Arial" w:cs="Arial"/>
                <w:szCs w:val="24"/>
              </w:rPr>
            </w:pPr>
          </w:p>
          <w:p w14:paraId="5BA1ACE6" w14:textId="77777777" w:rsidR="00AF3CF6" w:rsidRPr="002E600B" w:rsidRDefault="00AF3CF6" w:rsidP="00C82E0F">
            <w:pPr>
              <w:rPr>
                <w:rFonts w:ascii="Arial" w:hAnsi="Arial" w:cs="Arial"/>
                <w:szCs w:val="24"/>
              </w:rPr>
            </w:pPr>
            <w:r w:rsidRPr="002E600B">
              <w:rPr>
                <w:rFonts w:ascii="Arial" w:hAnsi="Arial" w:cs="Arial"/>
                <w:szCs w:val="24"/>
              </w:rPr>
              <w:t>/7</w:t>
            </w:r>
          </w:p>
        </w:tc>
      </w:tr>
      <w:tr w:rsidR="00AF3CF6" w:rsidRPr="002E600B" w14:paraId="17389A3D" w14:textId="77777777" w:rsidTr="00C82E0F">
        <w:tc>
          <w:tcPr>
            <w:tcW w:w="2954" w:type="dxa"/>
          </w:tcPr>
          <w:p w14:paraId="26F5E28F" w14:textId="77777777" w:rsidR="00AF3CF6" w:rsidRPr="002E600B" w:rsidRDefault="00AF3CF6" w:rsidP="00C82E0F">
            <w:pPr>
              <w:rPr>
                <w:rFonts w:ascii="Arial" w:hAnsi="Arial" w:cs="Arial"/>
                <w:szCs w:val="24"/>
              </w:rPr>
            </w:pPr>
            <w:r w:rsidRPr="002E600B">
              <w:rPr>
                <w:rFonts w:ascii="Arial" w:hAnsi="Arial" w:cs="Arial"/>
                <w:szCs w:val="24"/>
              </w:rPr>
              <w:t>Part 5 – Infection Prevention and Control</w:t>
            </w:r>
          </w:p>
        </w:tc>
        <w:tc>
          <w:tcPr>
            <w:tcW w:w="2954" w:type="dxa"/>
          </w:tcPr>
          <w:p w14:paraId="42014BFC" w14:textId="77777777" w:rsidR="00AF3CF6" w:rsidRPr="002E600B" w:rsidRDefault="00AF3CF6" w:rsidP="00C82E0F">
            <w:pPr>
              <w:rPr>
                <w:rFonts w:ascii="Arial" w:hAnsi="Arial" w:cs="Arial"/>
                <w:szCs w:val="24"/>
              </w:rPr>
            </w:pPr>
          </w:p>
          <w:p w14:paraId="46CCD9B0" w14:textId="77777777" w:rsidR="00AF3CF6" w:rsidRPr="002E600B" w:rsidRDefault="00AF3CF6" w:rsidP="00C82E0F">
            <w:pPr>
              <w:rPr>
                <w:rFonts w:ascii="Arial" w:hAnsi="Arial" w:cs="Arial"/>
                <w:szCs w:val="24"/>
              </w:rPr>
            </w:pPr>
            <w:r w:rsidRPr="002E600B">
              <w:rPr>
                <w:rFonts w:ascii="Arial" w:hAnsi="Arial" w:cs="Arial"/>
                <w:szCs w:val="24"/>
              </w:rPr>
              <w:lastRenderedPageBreak/>
              <w:t>/7</w:t>
            </w:r>
          </w:p>
        </w:tc>
        <w:tc>
          <w:tcPr>
            <w:tcW w:w="2954" w:type="dxa"/>
          </w:tcPr>
          <w:p w14:paraId="3BC8184B" w14:textId="77777777" w:rsidR="00AF3CF6" w:rsidRPr="002E600B" w:rsidRDefault="00AF3CF6" w:rsidP="00C82E0F">
            <w:pPr>
              <w:rPr>
                <w:rFonts w:ascii="Arial" w:hAnsi="Arial" w:cs="Arial"/>
                <w:szCs w:val="24"/>
              </w:rPr>
            </w:pPr>
          </w:p>
          <w:p w14:paraId="0658C98B" w14:textId="77777777" w:rsidR="00AF3CF6" w:rsidRPr="002E600B" w:rsidRDefault="00AF3CF6" w:rsidP="00C82E0F">
            <w:pPr>
              <w:rPr>
                <w:rFonts w:ascii="Arial" w:hAnsi="Arial" w:cs="Arial"/>
                <w:szCs w:val="24"/>
              </w:rPr>
            </w:pPr>
            <w:r w:rsidRPr="002E600B">
              <w:rPr>
                <w:rFonts w:ascii="Arial" w:hAnsi="Arial" w:cs="Arial"/>
                <w:szCs w:val="24"/>
              </w:rPr>
              <w:lastRenderedPageBreak/>
              <w:t>/7</w:t>
            </w:r>
          </w:p>
        </w:tc>
      </w:tr>
      <w:tr w:rsidR="00AF3CF6" w:rsidRPr="002E600B" w14:paraId="2C31984F" w14:textId="77777777" w:rsidTr="00C82E0F">
        <w:tc>
          <w:tcPr>
            <w:tcW w:w="2954" w:type="dxa"/>
          </w:tcPr>
          <w:p w14:paraId="7181C73C" w14:textId="77777777" w:rsidR="00AF3CF6" w:rsidRPr="002E600B" w:rsidRDefault="00AF3CF6" w:rsidP="00C82E0F">
            <w:pPr>
              <w:rPr>
                <w:rFonts w:ascii="Arial" w:hAnsi="Arial" w:cs="Arial"/>
                <w:szCs w:val="24"/>
              </w:rPr>
            </w:pPr>
            <w:r w:rsidRPr="002E600B">
              <w:rPr>
                <w:rFonts w:ascii="Arial" w:hAnsi="Arial" w:cs="Arial"/>
                <w:szCs w:val="24"/>
              </w:rPr>
              <w:lastRenderedPageBreak/>
              <w:t>Part 6 – Emergency Protocol</w:t>
            </w:r>
          </w:p>
        </w:tc>
        <w:tc>
          <w:tcPr>
            <w:tcW w:w="2954" w:type="dxa"/>
          </w:tcPr>
          <w:p w14:paraId="1AC54807" w14:textId="77777777" w:rsidR="00AF3CF6" w:rsidRPr="002E600B" w:rsidRDefault="00AF3CF6" w:rsidP="00C82E0F">
            <w:pPr>
              <w:rPr>
                <w:rFonts w:ascii="Arial" w:hAnsi="Arial" w:cs="Arial"/>
                <w:szCs w:val="24"/>
              </w:rPr>
            </w:pPr>
          </w:p>
          <w:p w14:paraId="1D68F881" w14:textId="77777777" w:rsidR="00AF3CF6" w:rsidRPr="002E600B" w:rsidRDefault="00AF3CF6" w:rsidP="00C82E0F">
            <w:pPr>
              <w:rPr>
                <w:rFonts w:ascii="Arial" w:hAnsi="Arial" w:cs="Arial"/>
                <w:szCs w:val="24"/>
              </w:rPr>
            </w:pPr>
            <w:r w:rsidRPr="002E600B">
              <w:rPr>
                <w:rFonts w:ascii="Arial" w:hAnsi="Arial" w:cs="Arial"/>
                <w:szCs w:val="24"/>
              </w:rPr>
              <w:t>/6</w:t>
            </w:r>
          </w:p>
        </w:tc>
        <w:tc>
          <w:tcPr>
            <w:tcW w:w="2954" w:type="dxa"/>
          </w:tcPr>
          <w:p w14:paraId="5F123D09" w14:textId="77777777" w:rsidR="00AF3CF6" w:rsidRPr="002E600B" w:rsidRDefault="00AF3CF6" w:rsidP="00C82E0F">
            <w:pPr>
              <w:rPr>
                <w:rFonts w:ascii="Arial" w:hAnsi="Arial" w:cs="Arial"/>
                <w:szCs w:val="24"/>
              </w:rPr>
            </w:pPr>
          </w:p>
          <w:p w14:paraId="59BC69BF" w14:textId="77777777" w:rsidR="00AF3CF6" w:rsidRPr="002E600B" w:rsidRDefault="00AF3CF6" w:rsidP="00C82E0F">
            <w:pPr>
              <w:rPr>
                <w:rFonts w:ascii="Arial" w:hAnsi="Arial" w:cs="Arial"/>
                <w:szCs w:val="24"/>
              </w:rPr>
            </w:pPr>
            <w:r w:rsidRPr="002E600B">
              <w:rPr>
                <w:rFonts w:ascii="Arial" w:hAnsi="Arial" w:cs="Arial"/>
                <w:szCs w:val="24"/>
              </w:rPr>
              <w:t>/6</w:t>
            </w:r>
          </w:p>
        </w:tc>
      </w:tr>
      <w:tr w:rsidR="00AF3CF6" w:rsidRPr="002E600B" w14:paraId="741D5BE5" w14:textId="77777777" w:rsidTr="00C82E0F">
        <w:tc>
          <w:tcPr>
            <w:tcW w:w="2954" w:type="dxa"/>
          </w:tcPr>
          <w:p w14:paraId="05ACD2F6" w14:textId="77777777" w:rsidR="00AF3CF6" w:rsidRPr="002E600B" w:rsidRDefault="00AF3CF6" w:rsidP="00C82E0F">
            <w:pPr>
              <w:rPr>
                <w:rFonts w:ascii="Arial" w:hAnsi="Arial" w:cs="Arial"/>
                <w:szCs w:val="24"/>
              </w:rPr>
            </w:pPr>
            <w:r w:rsidRPr="002E600B">
              <w:rPr>
                <w:rFonts w:ascii="Arial" w:hAnsi="Arial" w:cs="Arial"/>
                <w:szCs w:val="24"/>
              </w:rPr>
              <w:t>Total</w:t>
            </w:r>
          </w:p>
        </w:tc>
        <w:tc>
          <w:tcPr>
            <w:tcW w:w="2954" w:type="dxa"/>
          </w:tcPr>
          <w:p w14:paraId="5225ED0D" w14:textId="77777777" w:rsidR="00AF3CF6" w:rsidRPr="002E600B" w:rsidRDefault="00AF3CF6" w:rsidP="00C82E0F">
            <w:pPr>
              <w:rPr>
                <w:rFonts w:ascii="Arial" w:hAnsi="Arial" w:cs="Arial"/>
                <w:szCs w:val="24"/>
              </w:rPr>
            </w:pPr>
            <w:r w:rsidRPr="002E600B">
              <w:rPr>
                <w:rFonts w:ascii="Arial" w:hAnsi="Arial" w:cs="Arial"/>
                <w:szCs w:val="24"/>
              </w:rPr>
              <w:t>/100</w:t>
            </w:r>
          </w:p>
        </w:tc>
        <w:tc>
          <w:tcPr>
            <w:tcW w:w="2954" w:type="dxa"/>
          </w:tcPr>
          <w:p w14:paraId="1403E2B8" w14:textId="77777777" w:rsidR="00AF3CF6" w:rsidRPr="002E600B" w:rsidRDefault="00AF3CF6" w:rsidP="00C82E0F">
            <w:pPr>
              <w:rPr>
                <w:rFonts w:ascii="Arial" w:hAnsi="Arial" w:cs="Arial"/>
                <w:szCs w:val="24"/>
              </w:rPr>
            </w:pPr>
            <w:r w:rsidRPr="002E600B">
              <w:rPr>
                <w:rFonts w:ascii="Arial" w:hAnsi="Arial" w:cs="Arial"/>
                <w:szCs w:val="24"/>
              </w:rPr>
              <w:t>/100</w:t>
            </w:r>
          </w:p>
        </w:tc>
      </w:tr>
    </w:tbl>
    <w:p w14:paraId="255B6318" w14:textId="77777777" w:rsidR="00AF3CF6" w:rsidRPr="002E600B" w:rsidRDefault="00AF3CF6" w:rsidP="00AF3CF6">
      <w:pPr>
        <w:rPr>
          <w:rFonts w:ascii="Arial" w:hAnsi="Arial" w:cs="Arial"/>
          <w:szCs w:val="24"/>
        </w:rPr>
      </w:pPr>
    </w:p>
    <w:p w14:paraId="3DF54FC8" w14:textId="77777777" w:rsidR="00AF3CF6" w:rsidRPr="002E600B" w:rsidRDefault="00AF3CF6" w:rsidP="00AF3CF6">
      <w:pPr>
        <w:ind w:left="360"/>
        <w:rPr>
          <w:rFonts w:ascii="Arial" w:hAnsi="Arial" w:cs="Arial"/>
          <w:szCs w:val="24"/>
        </w:rPr>
      </w:pPr>
    </w:p>
    <w:p w14:paraId="0702911D" w14:textId="77777777" w:rsidR="00AF3CF6" w:rsidRPr="002E600B" w:rsidRDefault="00AF3CF6" w:rsidP="00AF3CF6">
      <w:pPr>
        <w:numPr>
          <w:ilvl w:val="0"/>
          <w:numId w:val="20"/>
        </w:numPr>
        <w:spacing w:before="0" w:after="0" w:line="240" w:lineRule="auto"/>
        <w:rPr>
          <w:rFonts w:ascii="Arial" w:hAnsi="Arial" w:cs="Arial"/>
          <w:szCs w:val="24"/>
        </w:rPr>
      </w:pPr>
      <w:r w:rsidRPr="002E600B">
        <w:rPr>
          <w:rFonts w:ascii="Arial" w:hAnsi="Arial" w:cs="Arial"/>
          <w:szCs w:val="24"/>
        </w:rPr>
        <w:t>Open book</w:t>
      </w:r>
    </w:p>
    <w:p w14:paraId="0885B6C4" w14:textId="77777777" w:rsidR="00AF3CF6" w:rsidRPr="002E600B" w:rsidRDefault="00AF3CF6" w:rsidP="00AF3CF6">
      <w:pPr>
        <w:numPr>
          <w:ilvl w:val="0"/>
          <w:numId w:val="20"/>
        </w:numPr>
        <w:spacing w:before="0" w:after="0" w:line="240" w:lineRule="auto"/>
        <w:rPr>
          <w:rFonts w:ascii="Arial" w:hAnsi="Arial" w:cs="Arial"/>
          <w:szCs w:val="24"/>
        </w:rPr>
      </w:pPr>
      <w:r w:rsidRPr="002E600B">
        <w:rPr>
          <w:rFonts w:ascii="Arial" w:hAnsi="Arial" w:cs="Arial"/>
          <w:szCs w:val="24"/>
        </w:rPr>
        <w:t>Minimum mark of 75% required</w:t>
      </w:r>
    </w:p>
    <w:p w14:paraId="0CC13DA5" w14:textId="77777777" w:rsidR="00AF3CF6" w:rsidRPr="002E600B" w:rsidRDefault="00AF3CF6" w:rsidP="00AF3CF6">
      <w:pPr>
        <w:numPr>
          <w:ilvl w:val="0"/>
          <w:numId w:val="20"/>
        </w:numPr>
        <w:spacing w:before="0" w:after="0" w:line="240" w:lineRule="auto"/>
        <w:rPr>
          <w:rFonts w:ascii="Arial" w:hAnsi="Arial" w:cs="Arial"/>
          <w:szCs w:val="24"/>
        </w:rPr>
      </w:pPr>
      <w:r w:rsidRPr="002E600B">
        <w:rPr>
          <w:rFonts w:ascii="Arial" w:hAnsi="Arial" w:cs="Arial"/>
          <w:szCs w:val="24"/>
        </w:rPr>
        <w:t>Can be retaken to obtain a better mark</w:t>
      </w:r>
    </w:p>
    <w:p w14:paraId="6C669E82" w14:textId="77777777" w:rsidR="00AF3CF6" w:rsidRPr="002E600B" w:rsidRDefault="00AF3CF6" w:rsidP="00AF3CF6">
      <w:pPr>
        <w:numPr>
          <w:ilvl w:val="0"/>
          <w:numId w:val="20"/>
        </w:numPr>
        <w:spacing w:before="0" w:after="0" w:line="240" w:lineRule="auto"/>
        <w:rPr>
          <w:rFonts w:ascii="Arial" w:hAnsi="Arial" w:cs="Arial"/>
          <w:szCs w:val="24"/>
        </w:rPr>
      </w:pPr>
      <w:r w:rsidRPr="002E600B">
        <w:rPr>
          <w:rFonts w:ascii="Arial" w:hAnsi="Arial" w:cs="Arial"/>
          <w:szCs w:val="24"/>
        </w:rPr>
        <w:t>If 75% not achieved, aide will need to retrain</w:t>
      </w:r>
    </w:p>
    <w:p w14:paraId="37DBCA94" w14:textId="77777777" w:rsidR="00AF3CF6" w:rsidRPr="002E600B" w:rsidRDefault="00AF3CF6" w:rsidP="00AF3CF6">
      <w:pPr>
        <w:numPr>
          <w:ilvl w:val="0"/>
          <w:numId w:val="20"/>
        </w:numPr>
        <w:spacing w:before="0" w:after="0" w:line="240" w:lineRule="auto"/>
        <w:rPr>
          <w:rFonts w:ascii="Arial" w:hAnsi="Arial" w:cs="Arial"/>
          <w:szCs w:val="24"/>
        </w:rPr>
      </w:pPr>
      <w:r w:rsidRPr="002E600B">
        <w:rPr>
          <w:rFonts w:ascii="Arial" w:hAnsi="Arial" w:cs="Arial"/>
          <w:szCs w:val="24"/>
        </w:rPr>
        <w:t>Submit final mark to coordinator</w:t>
      </w:r>
    </w:p>
    <w:p w14:paraId="05F7523B" w14:textId="77777777" w:rsidR="007B7CC6" w:rsidRDefault="007B7CC6"/>
    <w:sectPr w:rsidR="007B7C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1991" w14:textId="77777777" w:rsidR="00012F0D" w:rsidRDefault="00012F0D">
      <w:pPr>
        <w:spacing w:before="0" w:after="0" w:line="240" w:lineRule="auto"/>
      </w:pPr>
      <w:r>
        <w:separator/>
      </w:r>
    </w:p>
  </w:endnote>
  <w:endnote w:type="continuationSeparator" w:id="0">
    <w:p w14:paraId="08C66C77" w14:textId="77777777" w:rsidR="00012F0D" w:rsidRDefault="00012F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108360"/>
      <w:docPartObj>
        <w:docPartGallery w:val="Page Numbers (Bottom of Page)"/>
        <w:docPartUnique/>
      </w:docPartObj>
    </w:sdtPr>
    <w:sdtEndPr/>
    <w:sdtContent>
      <w:p w14:paraId="0A09C964" w14:textId="77777777" w:rsidR="008F19A9" w:rsidRDefault="00AF3CF6">
        <w:pPr>
          <w:pStyle w:val="Footer"/>
          <w:jc w:val="right"/>
        </w:pPr>
        <w:r>
          <w:fldChar w:fldCharType="begin"/>
        </w:r>
        <w:r>
          <w:instrText xml:space="preserve"> PAGE   \* MERGEFORMAT </w:instrText>
        </w:r>
        <w:r>
          <w:fldChar w:fldCharType="separate"/>
        </w:r>
        <w:r w:rsidR="00F952FA">
          <w:rPr>
            <w:noProof/>
          </w:rPr>
          <w:t>1</w:t>
        </w:r>
        <w:r>
          <w:rPr>
            <w:noProof/>
          </w:rPr>
          <w:fldChar w:fldCharType="end"/>
        </w:r>
      </w:p>
    </w:sdtContent>
  </w:sdt>
  <w:p w14:paraId="347FC6CA" w14:textId="77777777" w:rsidR="008F19A9" w:rsidRPr="004B5D6E" w:rsidRDefault="00012F0D" w:rsidP="004B5D6E">
    <w:pPr>
      <w:pStyle w:val="Footer"/>
      <w:jc w:val="right"/>
      <w:rPr>
        <w:rFonts w:asciiTheme="minorHAnsi" w:hAnsiTheme="minorHAnsi"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DE61" w14:textId="77777777" w:rsidR="00AF3CF6" w:rsidRPr="008A45DE" w:rsidRDefault="00AF3CF6" w:rsidP="008A45DE">
    <w:pPr>
      <w:pStyle w:val="Footer"/>
      <w:ind w:left="113" w:right="113"/>
      <w:rPr>
        <w:rFonts w:asciiTheme="minorHAnsi" w:hAnsiTheme="minorHAnsi"/>
        <w:sz w:val="20"/>
        <w:szCs w:val="20"/>
      </w:rPr>
    </w:pPr>
    <w:r w:rsidRPr="004B5D6E">
      <w:rPr>
        <w:rFonts w:asciiTheme="minorHAnsi" w:hAnsiTheme="minorHAnsi"/>
        <w:sz w:val="20"/>
        <w:szCs w:val="20"/>
      </w:rPr>
      <w:tab/>
    </w:r>
    <w:r w:rsidRPr="004B5D6E">
      <w:rPr>
        <w:rFonts w:asciiTheme="minorHAnsi" w:hAnsiTheme="minorHAnsi"/>
        <w:sz w:val="20"/>
        <w:szCs w:val="20"/>
      </w:rPr>
      <w:tab/>
    </w:r>
    <w:r w:rsidRPr="004B5D6E">
      <w:rPr>
        <w:rFonts w:asciiTheme="minorHAnsi" w:hAnsiTheme="minorHAnsi"/>
        <w:sz w:val="20"/>
        <w:szCs w:val="20"/>
      </w:rPr>
      <w:fldChar w:fldCharType="begin"/>
    </w:r>
    <w:r w:rsidRPr="004B5D6E">
      <w:rPr>
        <w:rFonts w:asciiTheme="minorHAnsi" w:hAnsiTheme="minorHAnsi"/>
        <w:sz w:val="20"/>
        <w:szCs w:val="20"/>
      </w:rPr>
      <w:instrText xml:space="preserve"> PAGE   \* MERGEFORMAT </w:instrText>
    </w:r>
    <w:r w:rsidRPr="004B5D6E">
      <w:rPr>
        <w:rFonts w:asciiTheme="minorHAnsi" w:hAnsiTheme="minorHAnsi"/>
        <w:sz w:val="20"/>
        <w:szCs w:val="20"/>
      </w:rPr>
      <w:fldChar w:fldCharType="separate"/>
    </w:r>
    <w:r w:rsidR="00F952FA">
      <w:rPr>
        <w:rFonts w:asciiTheme="minorHAnsi" w:hAnsiTheme="minorHAnsi"/>
        <w:noProof/>
        <w:sz w:val="20"/>
        <w:szCs w:val="20"/>
      </w:rPr>
      <w:t>14</w:t>
    </w:r>
    <w:r w:rsidRPr="004B5D6E">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93DC" w14:textId="77777777" w:rsidR="00012F0D" w:rsidRDefault="00012F0D">
      <w:pPr>
        <w:spacing w:before="0" w:after="0" w:line="240" w:lineRule="auto"/>
      </w:pPr>
      <w:r>
        <w:separator/>
      </w:r>
    </w:p>
  </w:footnote>
  <w:footnote w:type="continuationSeparator" w:id="0">
    <w:p w14:paraId="4E6631D4" w14:textId="77777777" w:rsidR="00012F0D" w:rsidRDefault="00012F0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228"/>
    <w:multiLevelType w:val="hybridMultilevel"/>
    <w:tmpl w:val="75E683EE"/>
    <w:lvl w:ilvl="0" w:tplc="F6969A2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558F2"/>
    <w:multiLevelType w:val="hybridMultilevel"/>
    <w:tmpl w:val="110E8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6EA9"/>
    <w:multiLevelType w:val="hybridMultilevel"/>
    <w:tmpl w:val="21204A9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7AF167D"/>
    <w:multiLevelType w:val="hybridMultilevel"/>
    <w:tmpl w:val="DBE21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10798A"/>
    <w:multiLevelType w:val="hybridMultilevel"/>
    <w:tmpl w:val="E12AB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1E08DE"/>
    <w:multiLevelType w:val="hybridMultilevel"/>
    <w:tmpl w:val="408228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0066AF"/>
    <w:multiLevelType w:val="hybridMultilevel"/>
    <w:tmpl w:val="309EA970"/>
    <w:lvl w:ilvl="0" w:tplc="6B423BD2">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02547E"/>
    <w:multiLevelType w:val="hybridMultilevel"/>
    <w:tmpl w:val="4CBC4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EA1D4C"/>
    <w:multiLevelType w:val="hybridMultilevel"/>
    <w:tmpl w:val="3CDE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F4892"/>
    <w:multiLevelType w:val="hybridMultilevel"/>
    <w:tmpl w:val="78CA4E8C"/>
    <w:lvl w:ilvl="0" w:tplc="1009000F">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4B4265BD"/>
    <w:multiLevelType w:val="hybridMultilevel"/>
    <w:tmpl w:val="AFEEE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F85D66"/>
    <w:multiLevelType w:val="hybridMultilevel"/>
    <w:tmpl w:val="049E8508"/>
    <w:lvl w:ilvl="0" w:tplc="24C894D4">
      <w:start w:val="1"/>
      <w:numFmt w:val="decimal"/>
      <w:lvlText w:val="%1."/>
      <w:lvlJc w:val="left"/>
      <w:pPr>
        <w:ind w:left="750" w:hanging="360"/>
      </w:pPr>
      <w:rPr>
        <w:rFonts w:ascii="Calibri" w:eastAsia="Times New Roman" w:hAnsi="Calibri" w:cs="Calibri"/>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5B870149"/>
    <w:multiLevelType w:val="hybridMultilevel"/>
    <w:tmpl w:val="197874EC"/>
    <w:lvl w:ilvl="0" w:tplc="10090001">
      <w:start w:val="1"/>
      <w:numFmt w:val="bullet"/>
      <w:lvlText w:val=""/>
      <w:lvlJc w:val="left"/>
      <w:pPr>
        <w:ind w:left="657" w:hanging="360"/>
      </w:pPr>
      <w:rPr>
        <w:rFonts w:ascii="Symbol" w:hAnsi="Symbol" w:hint="default"/>
      </w:rPr>
    </w:lvl>
    <w:lvl w:ilvl="1" w:tplc="10090003" w:tentative="1">
      <w:start w:val="1"/>
      <w:numFmt w:val="bullet"/>
      <w:lvlText w:val="o"/>
      <w:lvlJc w:val="left"/>
      <w:pPr>
        <w:ind w:left="1377" w:hanging="360"/>
      </w:pPr>
      <w:rPr>
        <w:rFonts w:ascii="Courier New" w:hAnsi="Courier New" w:cs="Courier New" w:hint="default"/>
      </w:rPr>
    </w:lvl>
    <w:lvl w:ilvl="2" w:tplc="10090005" w:tentative="1">
      <w:start w:val="1"/>
      <w:numFmt w:val="bullet"/>
      <w:lvlText w:val=""/>
      <w:lvlJc w:val="left"/>
      <w:pPr>
        <w:ind w:left="2097" w:hanging="360"/>
      </w:pPr>
      <w:rPr>
        <w:rFonts w:ascii="Wingdings" w:hAnsi="Wingdings" w:hint="default"/>
      </w:rPr>
    </w:lvl>
    <w:lvl w:ilvl="3" w:tplc="10090001" w:tentative="1">
      <w:start w:val="1"/>
      <w:numFmt w:val="bullet"/>
      <w:lvlText w:val=""/>
      <w:lvlJc w:val="left"/>
      <w:pPr>
        <w:ind w:left="2817" w:hanging="360"/>
      </w:pPr>
      <w:rPr>
        <w:rFonts w:ascii="Symbol" w:hAnsi="Symbol" w:hint="default"/>
      </w:rPr>
    </w:lvl>
    <w:lvl w:ilvl="4" w:tplc="10090003" w:tentative="1">
      <w:start w:val="1"/>
      <w:numFmt w:val="bullet"/>
      <w:lvlText w:val="o"/>
      <w:lvlJc w:val="left"/>
      <w:pPr>
        <w:ind w:left="3537" w:hanging="360"/>
      </w:pPr>
      <w:rPr>
        <w:rFonts w:ascii="Courier New" w:hAnsi="Courier New" w:cs="Courier New" w:hint="default"/>
      </w:rPr>
    </w:lvl>
    <w:lvl w:ilvl="5" w:tplc="10090005" w:tentative="1">
      <w:start w:val="1"/>
      <w:numFmt w:val="bullet"/>
      <w:lvlText w:val=""/>
      <w:lvlJc w:val="left"/>
      <w:pPr>
        <w:ind w:left="4257" w:hanging="360"/>
      </w:pPr>
      <w:rPr>
        <w:rFonts w:ascii="Wingdings" w:hAnsi="Wingdings" w:hint="default"/>
      </w:rPr>
    </w:lvl>
    <w:lvl w:ilvl="6" w:tplc="10090001" w:tentative="1">
      <w:start w:val="1"/>
      <w:numFmt w:val="bullet"/>
      <w:lvlText w:val=""/>
      <w:lvlJc w:val="left"/>
      <w:pPr>
        <w:ind w:left="4977" w:hanging="360"/>
      </w:pPr>
      <w:rPr>
        <w:rFonts w:ascii="Symbol" w:hAnsi="Symbol" w:hint="default"/>
      </w:rPr>
    </w:lvl>
    <w:lvl w:ilvl="7" w:tplc="10090003" w:tentative="1">
      <w:start w:val="1"/>
      <w:numFmt w:val="bullet"/>
      <w:lvlText w:val="o"/>
      <w:lvlJc w:val="left"/>
      <w:pPr>
        <w:ind w:left="5697" w:hanging="360"/>
      </w:pPr>
      <w:rPr>
        <w:rFonts w:ascii="Courier New" w:hAnsi="Courier New" w:cs="Courier New" w:hint="default"/>
      </w:rPr>
    </w:lvl>
    <w:lvl w:ilvl="8" w:tplc="10090005" w:tentative="1">
      <w:start w:val="1"/>
      <w:numFmt w:val="bullet"/>
      <w:lvlText w:val=""/>
      <w:lvlJc w:val="left"/>
      <w:pPr>
        <w:ind w:left="6417" w:hanging="360"/>
      </w:pPr>
      <w:rPr>
        <w:rFonts w:ascii="Wingdings" w:hAnsi="Wingdings" w:hint="default"/>
      </w:rPr>
    </w:lvl>
  </w:abstractNum>
  <w:abstractNum w:abstractNumId="13" w15:restartNumberingAfterBreak="0">
    <w:nsid w:val="6728257B"/>
    <w:multiLevelType w:val="hybridMultilevel"/>
    <w:tmpl w:val="9B8E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050E3"/>
    <w:multiLevelType w:val="hybridMultilevel"/>
    <w:tmpl w:val="17C8A4C4"/>
    <w:lvl w:ilvl="0" w:tplc="E93C619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166734"/>
    <w:multiLevelType w:val="hybridMultilevel"/>
    <w:tmpl w:val="A0C09878"/>
    <w:lvl w:ilvl="0" w:tplc="6B423BD2">
      <w:start w:val="1"/>
      <w:numFmt w:val="decimal"/>
      <w:lvlText w:val="%1."/>
      <w:lvlJc w:val="left"/>
      <w:pPr>
        <w:tabs>
          <w:tab w:val="num" w:pos="1211"/>
        </w:tabs>
        <w:ind w:left="1211" w:hanging="360"/>
      </w:pPr>
      <w:rPr>
        <w:rFonts w:hint="default"/>
      </w:rPr>
    </w:lvl>
    <w:lvl w:ilvl="1" w:tplc="10090019">
      <w:start w:val="1"/>
      <w:numFmt w:val="bullet"/>
      <w:lvlText w:val=""/>
      <w:lvlJc w:val="left"/>
      <w:pPr>
        <w:tabs>
          <w:tab w:val="num" w:pos="1931"/>
        </w:tabs>
        <w:ind w:left="1931" w:hanging="360"/>
      </w:pPr>
      <w:rPr>
        <w:rFonts w:ascii="Symbol" w:hAnsi="Symbol" w:cs="Symbol" w:hint="default"/>
      </w:rPr>
    </w:lvl>
    <w:lvl w:ilvl="2" w:tplc="1009001B" w:tentative="1">
      <w:start w:val="1"/>
      <w:numFmt w:val="lowerRoman"/>
      <w:lvlText w:val="%3."/>
      <w:lvlJc w:val="right"/>
      <w:pPr>
        <w:tabs>
          <w:tab w:val="num" w:pos="2651"/>
        </w:tabs>
        <w:ind w:left="2651" w:hanging="180"/>
      </w:pPr>
    </w:lvl>
    <w:lvl w:ilvl="3" w:tplc="1009000F" w:tentative="1">
      <w:start w:val="1"/>
      <w:numFmt w:val="decimal"/>
      <w:lvlText w:val="%4."/>
      <w:lvlJc w:val="left"/>
      <w:pPr>
        <w:tabs>
          <w:tab w:val="num" w:pos="3371"/>
        </w:tabs>
        <w:ind w:left="3371" w:hanging="360"/>
      </w:pPr>
    </w:lvl>
    <w:lvl w:ilvl="4" w:tplc="10090019" w:tentative="1">
      <w:start w:val="1"/>
      <w:numFmt w:val="lowerLetter"/>
      <w:lvlText w:val="%5."/>
      <w:lvlJc w:val="left"/>
      <w:pPr>
        <w:tabs>
          <w:tab w:val="num" w:pos="4091"/>
        </w:tabs>
        <w:ind w:left="4091" w:hanging="360"/>
      </w:pPr>
    </w:lvl>
    <w:lvl w:ilvl="5" w:tplc="1009001B" w:tentative="1">
      <w:start w:val="1"/>
      <w:numFmt w:val="lowerRoman"/>
      <w:lvlText w:val="%6."/>
      <w:lvlJc w:val="right"/>
      <w:pPr>
        <w:tabs>
          <w:tab w:val="num" w:pos="4811"/>
        </w:tabs>
        <w:ind w:left="4811" w:hanging="180"/>
      </w:pPr>
    </w:lvl>
    <w:lvl w:ilvl="6" w:tplc="1009000F" w:tentative="1">
      <w:start w:val="1"/>
      <w:numFmt w:val="decimal"/>
      <w:lvlText w:val="%7."/>
      <w:lvlJc w:val="left"/>
      <w:pPr>
        <w:tabs>
          <w:tab w:val="num" w:pos="5531"/>
        </w:tabs>
        <w:ind w:left="5531" w:hanging="360"/>
      </w:pPr>
    </w:lvl>
    <w:lvl w:ilvl="7" w:tplc="10090019" w:tentative="1">
      <w:start w:val="1"/>
      <w:numFmt w:val="lowerLetter"/>
      <w:lvlText w:val="%8."/>
      <w:lvlJc w:val="left"/>
      <w:pPr>
        <w:tabs>
          <w:tab w:val="num" w:pos="6251"/>
        </w:tabs>
        <w:ind w:left="6251" w:hanging="360"/>
      </w:pPr>
    </w:lvl>
    <w:lvl w:ilvl="8" w:tplc="1009001B" w:tentative="1">
      <w:start w:val="1"/>
      <w:numFmt w:val="lowerRoman"/>
      <w:lvlText w:val="%9."/>
      <w:lvlJc w:val="right"/>
      <w:pPr>
        <w:tabs>
          <w:tab w:val="num" w:pos="6971"/>
        </w:tabs>
        <w:ind w:left="6971" w:hanging="180"/>
      </w:pPr>
    </w:lvl>
  </w:abstractNum>
  <w:abstractNum w:abstractNumId="16" w15:restartNumberingAfterBreak="0">
    <w:nsid w:val="6E440615"/>
    <w:multiLevelType w:val="hybridMultilevel"/>
    <w:tmpl w:val="18307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242C4"/>
    <w:multiLevelType w:val="hybridMultilevel"/>
    <w:tmpl w:val="21DA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716EA"/>
    <w:multiLevelType w:val="hybridMultilevel"/>
    <w:tmpl w:val="9BC41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867A84"/>
    <w:multiLevelType w:val="hybridMultilevel"/>
    <w:tmpl w:val="F05CC2AA"/>
    <w:lvl w:ilvl="0" w:tplc="04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
  </w:num>
  <w:num w:numId="3">
    <w:abstractNumId w:val="14"/>
  </w:num>
  <w:num w:numId="4">
    <w:abstractNumId w:val="17"/>
  </w:num>
  <w:num w:numId="5">
    <w:abstractNumId w:val="11"/>
  </w:num>
  <w:num w:numId="6">
    <w:abstractNumId w:val="4"/>
  </w:num>
  <w:num w:numId="7">
    <w:abstractNumId w:val="5"/>
  </w:num>
  <w:num w:numId="8">
    <w:abstractNumId w:val="13"/>
  </w:num>
  <w:num w:numId="9">
    <w:abstractNumId w:val="7"/>
  </w:num>
  <w:num w:numId="10">
    <w:abstractNumId w:val="16"/>
  </w:num>
  <w:num w:numId="11">
    <w:abstractNumId w:val="12"/>
  </w:num>
  <w:num w:numId="12">
    <w:abstractNumId w:val="3"/>
  </w:num>
  <w:num w:numId="13">
    <w:abstractNumId w:val="10"/>
  </w:num>
  <w:num w:numId="14">
    <w:abstractNumId w:val="18"/>
  </w:num>
  <w:num w:numId="15">
    <w:abstractNumId w:val="9"/>
  </w:num>
  <w:num w:numId="16">
    <w:abstractNumId w:val="15"/>
  </w:num>
  <w:num w:numId="17">
    <w:abstractNumId w:val="6"/>
  </w:num>
  <w:num w:numId="18">
    <w:abstractNumId w:val="2"/>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89"/>
    <w:rsid w:val="00012F0D"/>
    <w:rsid w:val="00061489"/>
    <w:rsid w:val="00623874"/>
    <w:rsid w:val="007B7CC6"/>
    <w:rsid w:val="00AF3CF6"/>
    <w:rsid w:val="00C87FE5"/>
    <w:rsid w:val="00CB7035"/>
    <w:rsid w:val="00F9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3570"/>
  <w15:chartTrackingRefBased/>
  <w15:docId w15:val="{426CBF85-FC25-4DA1-B0DB-BA1115C9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89"/>
    <w:pPr>
      <w:spacing w:before="200" w:after="200" w:line="276" w:lineRule="auto"/>
    </w:pPr>
    <w:rPr>
      <w:rFonts w:ascii="Calibri" w:eastAsia="Times New Roman" w:hAnsi="Calibri" w:cs="Calibri"/>
      <w:sz w:val="24"/>
      <w:szCs w:val="20"/>
      <w:lang w:val="en-CA"/>
    </w:rPr>
  </w:style>
  <w:style w:type="paragraph" w:styleId="Heading1">
    <w:name w:val="heading 1"/>
    <w:basedOn w:val="Normal"/>
    <w:next w:val="Normal"/>
    <w:link w:val="Heading1Char"/>
    <w:autoRedefine/>
    <w:uiPriority w:val="99"/>
    <w:qFormat/>
    <w:rsid w:val="00061489"/>
    <w:pPr>
      <w:keepNext/>
      <w:keepLines/>
      <w:spacing w:before="0" w:after="240" w:line="240" w:lineRule="auto"/>
      <w:ind w:right="-270"/>
      <w:outlineLvl w:val="0"/>
    </w:pPr>
    <w:rPr>
      <w:rFonts w:ascii="Arial" w:hAnsi="Arial" w:cs="Arial"/>
      <w:caps/>
      <w:szCs w:val="24"/>
      <w:lang w:val="en-US" w:eastAsia="en-CA"/>
    </w:rPr>
  </w:style>
  <w:style w:type="paragraph" w:styleId="Heading2">
    <w:name w:val="heading 2"/>
    <w:basedOn w:val="Normal"/>
    <w:next w:val="Normal"/>
    <w:link w:val="Heading2Char"/>
    <w:uiPriority w:val="99"/>
    <w:qFormat/>
    <w:rsid w:val="00061489"/>
    <w:pPr>
      <w:keepNext/>
      <w:keepLines/>
      <w:spacing w:after="0"/>
      <w:outlineLvl w:val="1"/>
    </w:pPr>
    <w:rPr>
      <w:b/>
      <w:bCs/>
      <w:color w:val="4F81BD"/>
      <w:sz w:val="28"/>
      <w:szCs w:val="28"/>
      <w:lang w:val="en-US"/>
    </w:rPr>
  </w:style>
  <w:style w:type="paragraph" w:styleId="Heading3">
    <w:name w:val="heading 3"/>
    <w:basedOn w:val="Normal"/>
    <w:next w:val="Normal"/>
    <w:link w:val="Heading3Char"/>
    <w:uiPriority w:val="9"/>
    <w:semiHidden/>
    <w:unhideWhenUsed/>
    <w:qFormat/>
    <w:rsid w:val="0006148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AF3CF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489"/>
    <w:rPr>
      <w:rFonts w:ascii="Arial" w:eastAsia="Times New Roman" w:hAnsi="Arial" w:cs="Arial"/>
      <w:caps/>
      <w:sz w:val="24"/>
      <w:szCs w:val="24"/>
      <w:lang w:eastAsia="en-CA"/>
    </w:rPr>
  </w:style>
  <w:style w:type="character" w:customStyle="1" w:styleId="Heading2Char">
    <w:name w:val="Heading 2 Char"/>
    <w:basedOn w:val="DefaultParagraphFont"/>
    <w:link w:val="Heading2"/>
    <w:uiPriority w:val="99"/>
    <w:rsid w:val="00061489"/>
    <w:rPr>
      <w:rFonts w:ascii="Calibri" w:eastAsia="Times New Roman" w:hAnsi="Calibri" w:cs="Calibri"/>
      <w:b/>
      <w:bCs/>
      <w:color w:val="4F81BD"/>
      <w:sz w:val="28"/>
      <w:szCs w:val="28"/>
    </w:rPr>
  </w:style>
  <w:style w:type="paragraph" w:styleId="ListParagraph">
    <w:name w:val="List Paragraph"/>
    <w:basedOn w:val="Normal"/>
    <w:uiPriority w:val="34"/>
    <w:qFormat/>
    <w:rsid w:val="00061489"/>
    <w:pPr>
      <w:ind w:left="720"/>
      <w:contextualSpacing/>
    </w:pPr>
  </w:style>
  <w:style w:type="table" w:styleId="TableGrid">
    <w:name w:val="Table Grid"/>
    <w:basedOn w:val="TableNormal"/>
    <w:uiPriority w:val="59"/>
    <w:rsid w:val="00061489"/>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061489"/>
    <w:rPr>
      <w:rFonts w:asciiTheme="majorHAnsi" w:eastAsiaTheme="majorEastAsia" w:hAnsiTheme="majorHAnsi" w:cstheme="majorBidi"/>
      <w:color w:val="1F4D78" w:themeColor="accent1" w:themeShade="7F"/>
      <w:sz w:val="24"/>
      <w:szCs w:val="24"/>
      <w:lang w:val="en-CA"/>
    </w:rPr>
  </w:style>
  <w:style w:type="character" w:styleId="Hyperlink">
    <w:name w:val="Hyperlink"/>
    <w:basedOn w:val="DefaultParagraphFont"/>
    <w:uiPriority w:val="99"/>
    <w:rsid w:val="00CB7035"/>
    <w:rPr>
      <w:color w:val="0000FF"/>
      <w:u w:val="single"/>
    </w:rPr>
  </w:style>
  <w:style w:type="paragraph" w:styleId="Footer">
    <w:name w:val="footer"/>
    <w:basedOn w:val="Normal"/>
    <w:link w:val="FooterChar"/>
    <w:uiPriority w:val="99"/>
    <w:rsid w:val="00CB7035"/>
    <w:pPr>
      <w:tabs>
        <w:tab w:val="center" w:pos="4680"/>
        <w:tab w:val="right" w:pos="9360"/>
      </w:tabs>
      <w:spacing w:before="0" w:after="0" w:line="240" w:lineRule="auto"/>
    </w:pPr>
    <w:rPr>
      <w:rFonts w:ascii="Arial" w:hAnsi="Arial" w:cs="Arial"/>
      <w:szCs w:val="24"/>
      <w:lang w:val="en-US"/>
    </w:rPr>
  </w:style>
  <w:style w:type="character" w:customStyle="1" w:styleId="FooterChar">
    <w:name w:val="Footer Char"/>
    <w:basedOn w:val="DefaultParagraphFont"/>
    <w:link w:val="Footer"/>
    <w:uiPriority w:val="99"/>
    <w:rsid w:val="00CB7035"/>
    <w:rPr>
      <w:rFonts w:ascii="Arial" w:eastAsia="Times New Roman" w:hAnsi="Arial" w:cs="Arial"/>
      <w:sz w:val="24"/>
      <w:szCs w:val="24"/>
    </w:rPr>
  </w:style>
  <w:style w:type="character" w:customStyle="1" w:styleId="Heading6Char">
    <w:name w:val="Heading 6 Char"/>
    <w:basedOn w:val="DefaultParagraphFont"/>
    <w:link w:val="Heading6"/>
    <w:uiPriority w:val="9"/>
    <w:semiHidden/>
    <w:rsid w:val="00AF3CF6"/>
    <w:rPr>
      <w:rFonts w:asciiTheme="majorHAnsi" w:eastAsiaTheme="majorEastAsia" w:hAnsiTheme="majorHAnsi" w:cstheme="majorBidi"/>
      <w:color w:val="1F4D78" w:themeColor="accent1" w:themeShade="7F"/>
      <w:sz w:val="24"/>
      <w:szCs w:val="20"/>
      <w:lang w:val="en-CA"/>
    </w:rPr>
  </w:style>
  <w:style w:type="paragraph" w:styleId="BodyText">
    <w:name w:val="Body Text"/>
    <w:basedOn w:val="Normal"/>
    <w:link w:val="BodyTextChar"/>
    <w:uiPriority w:val="99"/>
    <w:semiHidden/>
    <w:rsid w:val="00AF3CF6"/>
    <w:pPr>
      <w:spacing w:before="0" w:after="120"/>
    </w:pPr>
    <w:rPr>
      <w:rFonts w:ascii="Arial" w:hAnsi="Arial" w:cs="Arial"/>
      <w:szCs w:val="24"/>
      <w:lang w:val="en-US"/>
    </w:rPr>
  </w:style>
  <w:style w:type="character" w:customStyle="1" w:styleId="BodyTextChar">
    <w:name w:val="Body Text Char"/>
    <w:basedOn w:val="DefaultParagraphFont"/>
    <w:link w:val="BodyText"/>
    <w:uiPriority w:val="99"/>
    <w:semiHidden/>
    <w:rsid w:val="00AF3CF6"/>
    <w:rPr>
      <w:rFonts w:ascii="Arial" w:eastAsia="Times New Roman" w:hAnsi="Arial" w:cs="Arial"/>
      <w:sz w:val="24"/>
      <w:szCs w:val="24"/>
    </w:rPr>
  </w:style>
  <w:style w:type="paragraph" w:styleId="BodyText2">
    <w:name w:val="Body Text 2"/>
    <w:basedOn w:val="Normal"/>
    <w:link w:val="BodyText2Char"/>
    <w:uiPriority w:val="99"/>
    <w:rsid w:val="00AF3CF6"/>
    <w:pPr>
      <w:spacing w:before="0" w:after="120" w:line="480" w:lineRule="auto"/>
    </w:pPr>
    <w:rPr>
      <w:rFonts w:ascii="Arial" w:hAnsi="Arial" w:cs="Arial"/>
      <w:szCs w:val="24"/>
      <w:lang w:val="en-US"/>
    </w:rPr>
  </w:style>
  <w:style w:type="character" w:customStyle="1" w:styleId="BodyText2Char">
    <w:name w:val="Body Text 2 Char"/>
    <w:basedOn w:val="DefaultParagraphFont"/>
    <w:link w:val="BodyText2"/>
    <w:uiPriority w:val="99"/>
    <w:rsid w:val="00AF3CF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DorisMae\Local%20Settings\Temporary%20Internet%20Files\Content.Outlook\HUZ15OEK\Final%20COHI%20Teaching%20Manual%20April%206%20with%20Comms%20edits%20and%20JC%20edits%20May13%20(2)%20(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file:///G:\DorisMae\Local%20Settings\Temporary%20Internet%20Files\Content.Outlook\HUZ15OEK\Final%20COHI%20Teaching%20Manual%20April%206%20with%20Comms%20edits%20and%20JC%20edits%20May13%20(2)%20(2).doc" TargetMode="External"/><Relationship Id="rId4" Type="http://schemas.openxmlformats.org/officeDocument/2006/relationships/webSettings" Target="webSettings.xml"/><Relationship Id="rId9" Type="http://schemas.openxmlformats.org/officeDocument/2006/relationships/hyperlink" Target="file:///G:\DorisMae\Local%20Settings\Temporary%20Internet%20Files\Content.Outlook\HUZ15OEK\Final%20COHI%20Teaching%20Manual%20April%206%20with%20Comms%20edits%20and%20JC%20edits%20May13%20(2)%2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 Hallett</cp:lastModifiedBy>
  <cp:revision>2</cp:revision>
  <dcterms:created xsi:type="dcterms:W3CDTF">2019-04-21T04:29:00Z</dcterms:created>
  <dcterms:modified xsi:type="dcterms:W3CDTF">2019-04-21T04:29:00Z</dcterms:modified>
</cp:coreProperties>
</file>